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3951D7">
                              <w:rPr>
                                <w:rFonts w:ascii="Arial" w:hAnsi="Arial" w:cs="Arial"/>
                                <w:b/>
                                <w:bCs/>
                                <w:lang w:val="en-GB"/>
                              </w:rPr>
                              <w:t>8</w:t>
                            </w:r>
                            <w:r w:rsidR="002D7DF5">
                              <w:rPr>
                                <w:rFonts w:ascii="Arial" w:hAnsi="Arial" w:cs="Arial"/>
                                <w:b/>
                                <w:bCs/>
                                <w:lang w:val="en-GB"/>
                              </w:rPr>
                              <w:t xml:space="preserve"> </w:t>
                            </w:r>
                          </w:p>
                          <w:p w:rsidR="00FA36AB" w:rsidRDefault="003951D7" w:rsidP="00754D75">
                            <w:pPr>
                              <w:jc w:val="center"/>
                              <w:rPr>
                                <w:rFonts w:ascii="Arial" w:hAnsi="Arial" w:cs="Arial"/>
                                <w:b/>
                                <w:bCs/>
                                <w:lang w:val="en-GB"/>
                              </w:rPr>
                            </w:pPr>
                            <w:r>
                              <w:rPr>
                                <w:rFonts w:ascii="Arial" w:hAnsi="Arial" w:cs="Arial"/>
                                <w:b/>
                                <w:bCs/>
                                <w:lang w:val="en-GB"/>
                              </w:rPr>
                              <w:t xml:space="preserve">3 November </w:t>
                            </w:r>
                            <w:r w:rsidR="00FA36AB">
                              <w:rPr>
                                <w:rFonts w:ascii="Arial" w:hAnsi="Arial" w:cs="Arial"/>
                                <w:b/>
                                <w:bCs/>
                                <w:lang w:val="en-GB"/>
                              </w:rPr>
                              <w:t>201</w:t>
                            </w:r>
                            <w:r w:rsidR="002D7DF5">
                              <w:rPr>
                                <w:rFonts w:ascii="Arial" w:hAnsi="Arial" w:cs="Arial"/>
                                <w:b/>
                                <w:bCs/>
                                <w:lang w:val="en-GB"/>
                              </w:rPr>
                              <w:t>6</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3951D7">
                        <w:rPr>
                          <w:rFonts w:ascii="Arial" w:hAnsi="Arial" w:cs="Arial"/>
                          <w:b/>
                          <w:bCs/>
                          <w:lang w:val="en-GB"/>
                        </w:rPr>
                        <w:t>8</w:t>
                      </w:r>
                      <w:r w:rsidR="002D7DF5">
                        <w:rPr>
                          <w:rFonts w:ascii="Arial" w:hAnsi="Arial" w:cs="Arial"/>
                          <w:b/>
                          <w:bCs/>
                          <w:lang w:val="en-GB"/>
                        </w:rPr>
                        <w:t xml:space="preserve"> </w:t>
                      </w:r>
                    </w:p>
                    <w:p w:rsidR="00FA36AB" w:rsidRDefault="003951D7" w:rsidP="00754D75">
                      <w:pPr>
                        <w:jc w:val="center"/>
                        <w:rPr>
                          <w:rFonts w:ascii="Arial" w:hAnsi="Arial" w:cs="Arial"/>
                          <w:b/>
                          <w:bCs/>
                          <w:lang w:val="en-GB"/>
                        </w:rPr>
                      </w:pPr>
                      <w:r>
                        <w:rPr>
                          <w:rFonts w:ascii="Arial" w:hAnsi="Arial" w:cs="Arial"/>
                          <w:b/>
                          <w:bCs/>
                          <w:lang w:val="en-GB"/>
                        </w:rPr>
                        <w:t xml:space="preserve">3 November </w:t>
                      </w:r>
                      <w:r w:rsidR="00FA36AB">
                        <w:rPr>
                          <w:rFonts w:ascii="Arial" w:hAnsi="Arial" w:cs="Arial"/>
                          <w:b/>
                          <w:bCs/>
                          <w:lang w:val="en-GB"/>
                        </w:rPr>
                        <w:t>201</w:t>
                      </w:r>
                      <w:r w:rsidR="002D7DF5">
                        <w:rPr>
                          <w:rFonts w:ascii="Arial" w:hAnsi="Arial" w:cs="Arial"/>
                          <w:b/>
                          <w:bCs/>
                          <w:lang w:val="en-GB"/>
                        </w:rPr>
                        <w:t>6</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2F45F4"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2F45F4" w:rsidRPr="002F45F4">
        <w:rPr>
          <w:rFonts w:ascii="Arial" w:hAnsi="Arial" w:cs="Arial"/>
          <w:sz w:val="20"/>
          <w:szCs w:val="20"/>
          <w:lang w:val="en-GB"/>
        </w:rPr>
        <w:t>5.1 Wadden Sea World Heritage</w:t>
      </w:r>
    </w:p>
    <w:p w:rsidR="003D6D11" w:rsidRDefault="003D6D11" w:rsidP="003D6D11">
      <w:pPr>
        <w:tabs>
          <w:tab w:val="left" w:pos="2160"/>
        </w:tabs>
        <w:rPr>
          <w:rFonts w:ascii="Arial" w:hAnsi="Arial" w:cs="Arial"/>
          <w:sz w:val="20"/>
          <w:szCs w:val="20"/>
          <w:lang w:val="en-GB"/>
        </w:rPr>
      </w:pPr>
    </w:p>
    <w:p w:rsidR="003D6D11" w:rsidRPr="002F45F4"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2F45F4" w:rsidRPr="002F45F4">
        <w:rPr>
          <w:rFonts w:ascii="Arial" w:hAnsi="Arial" w:cs="Arial"/>
          <w:sz w:val="20"/>
          <w:szCs w:val="20"/>
          <w:lang w:val="en-GB"/>
        </w:rPr>
        <w:t>TG-STS</w:t>
      </w:r>
      <w:r w:rsidR="000122EA">
        <w:rPr>
          <w:rFonts w:ascii="Arial" w:hAnsi="Arial" w:cs="Arial"/>
          <w:sz w:val="20"/>
          <w:szCs w:val="20"/>
          <w:lang w:val="en-GB"/>
        </w:rPr>
        <w:t xml:space="preserve"> Progress</w:t>
      </w:r>
      <w:r w:rsidR="002F45F4" w:rsidRPr="002F45F4">
        <w:rPr>
          <w:rFonts w:ascii="Arial" w:hAnsi="Arial" w:cs="Arial"/>
          <w:sz w:val="20"/>
          <w:szCs w:val="20"/>
          <w:lang w:val="en-GB"/>
        </w:rPr>
        <w:t xml:space="preserve"> Report</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3951D7">
        <w:rPr>
          <w:rFonts w:ascii="Arial" w:hAnsi="Arial" w:cs="Arial"/>
          <w:sz w:val="20"/>
          <w:szCs w:val="20"/>
          <w:lang w:val="en-GB"/>
        </w:rPr>
        <w:t>8</w:t>
      </w:r>
      <w:r w:rsidR="002F45F4">
        <w:rPr>
          <w:rFonts w:ascii="Arial" w:hAnsi="Arial" w:cs="Arial"/>
          <w:sz w:val="20"/>
          <w:szCs w:val="20"/>
          <w:lang w:val="en-GB"/>
        </w:rPr>
        <w:t>/5.1/8</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8142BF">
        <w:rPr>
          <w:rFonts w:ascii="Arial" w:hAnsi="Arial" w:cs="Arial"/>
          <w:sz w:val="20"/>
          <w:szCs w:val="20"/>
          <w:lang w:val="en-GB"/>
        </w:rPr>
        <w:t>26</w:t>
      </w:r>
      <w:r w:rsidR="002F45F4" w:rsidRPr="002F45F4">
        <w:rPr>
          <w:rFonts w:ascii="Arial" w:hAnsi="Arial" w:cs="Arial"/>
          <w:sz w:val="20"/>
          <w:szCs w:val="20"/>
          <w:lang w:val="en-GB"/>
        </w:rPr>
        <w:t xml:space="preserve"> October</w:t>
      </w:r>
      <w:r w:rsidR="00E904DF" w:rsidRPr="002F45F4">
        <w:rPr>
          <w:rFonts w:ascii="Arial" w:hAnsi="Arial" w:cs="Arial"/>
          <w:sz w:val="20"/>
          <w:szCs w:val="20"/>
          <w:lang w:val="en-GB"/>
        </w:rPr>
        <w:t xml:space="preserve"> </w:t>
      </w:r>
      <w:r w:rsidR="00B07A4C" w:rsidRPr="002F45F4">
        <w:rPr>
          <w:rFonts w:ascii="Arial" w:hAnsi="Arial" w:cs="Arial"/>
          <w:sz w:val="20"/>
          <w:szCs w:val="20"/>
          <w:lang w:val="en-GB"/>
        </w:rPr>
        <w:t>201</w:t>
      </w:r>
      <w:r w:rsidR="002D7DF5" w:rsidRPr="002F45F4">
        <w:rPr>
          <w:rFonts w:ascii="Arial" w:hAnsi="Arial" w:cs="Arial"/>
          <w:sz w:val="20"/>
          <w:szCs w:val="20"/>
          <w:lang w:val="en-GB"/>
        </w:rPr>
        <w:t>6</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2F45F4">
        <w:rPr>
          <w:rFonts w:ascii="Arial" w:hAnsi="Arial" w:cs="Arial"/>
          <w:b/>
          <w:sz w:val="20"/>
          <w:szCs w:val="20"/>
          <w:lang w:val="en-GB"/>
        </w:rPr>
        <w:t>Chairman TG-STS</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Pr="0075474A" w:rsidRDefault="00075502" w:rsidP="003D6D11">
      <w:pPr>
        <w:pStyle w:val="Kopfzeile"/>
        <w:tabs>
          <w:tab w:val="clear" w:pos="4703"/>
          <w:tab w:val="clear" w:pos="9406"/>
        </w:tabs>
        <w:rPr>
          <w:rFonts w:ascii="Arial" w:hAnsi="Arial" w:cs="Arial"/>
          <w:sz w:val="20"/>
          <w:szCs w:val="20"/>
          <w:lang w:val="en-GB" w:eastAsia="de-DE"/>
        </w:rPr>
      </w:pPr>
    </w:p>
    <w:p w:rsidR="00E50C29" w:rsidRPr="0075474A" w:rsidRDefault="00E50C29" w:rsidP="00E50C29">
      <w:pPr>
        <w:rPr>
          <w:rFonts w:ascii="Arial" w:hAnsi="Arial" w:cs="Arial"/>
          <w:sz w:val="20"/>
          <w:szCs w:val="20"/>
          <w:lang w:val="en-GB"/>
        </w:rPr>
      </w:pPr>
      <w:r w:rsidRPr="0075474A">
        <w:rPr>
          <w:rFonts w:ascii="Arial" w:hAnsi="Arial" w:cs="Arial"/>
          <w:sz w:val="20"/>
          <w:szCs w:val="20"/>
          <w:lang w:val="en-GB"/>
        </w:rPr>
        <w:t>Attached is the progress report of the Task Group Sustainable Tourism Strategy (TG-STS)</w:t>
      </w:r>
    </w:p>
    <w:p w:rsidR="00523334" w:rsidRPr="0075474A"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9345C7">
        <w:rPr>
          <w:rFonts w:ascii="Arial" w:hAnsi="Arial"/>
          <w:b/>
          <w:sz w:val="20"/>
          <w:szCs w:val="20"/>
          <w:lang w:val="en-GB"/>
        </w:rPr>
        <w:t>referred to the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E50C29" w:rsidRDefault="00E50C29" w:rsidP="0075474A">
      <w:pPr>
        <w:pStyle w:val="Textkrper"/>
        <w:jc w:val="center"/>
        <w:rPr>
          <w:b/>
          <w:sz w:val="22"/>
          <w:szCs w:val="22"/>
          <w:lang w:val="en-GB"/>
        </w:rPr>
      </w:pPr>
      <w:r w:rsidRPr="0075474A">
        <w:rPr>
          <w:b/>
          <w:sz w:val="22"/>
          <w:szCs w:val="22"/>
          <w:lang w:val="en-GB"/>
        </w:rPr>
        <w:lastRenderedPageBreak/>
        <w:t>Task Group Sustainable Tourism Strategy (TG-STS)</w:t>
      </w:r>
    </w:p>
    <w:p w:rsidR="00E50C29" w:rsidRPr="0075474A" w:rsidRDefault="0019670A" w:rsidP="0075474A">
      <w:pPr>
        <w:pStyle w:val="Textkrper"/>
        <w:jc w:val="center"/>
        <w:rPr>
          <w:b/>
          <w:sz w:val="22"/>
          <w:szCs w:val="22"/>
          <w:lang w:val="en-GB"/>
        </w:rPr>
      </w:pPr>
      <w:r>
        <w:rPr>
          <w:b/>
          <w:sz w:val="22"/>
          <w:szCs w:val="22"/>
          <w:lang w:val="en-GB"/>
        </w:rPr>
        <w:t>Report to WSB-18</w:t>
      </w:r>
    </w:p>
    <w:p w:rsidR="00E50C29" w:rsidRPr="0075474A" w:rsidRDefault="00E50C29" w:rsidP="0075474A">
      <w:pPr>
        <w:pStyle w:val="Textkrper"/>
        <w:rPr>
          <w:b/>
          <w:sz w:val="22"/>
          <w:szCs w:val="22"/>
          <w:lang w:val="en-GB"/>
        </w:rPr>
      </w:pPr>
    </w:p>
    <w:p w:rsidR="00E50C29" w:rsidRPr="0075474A" w:rsidRDefault="00E50C29" w:rsidP="0075474A">
      <w:pPr>
        <w:spacing w:after="120"/>
        <w:rPr>
          <w:rFonts w:ascii="Arial" w:hAnsi="Arial" w:cs="Arial"/>
          <w:sz w:val="22"/>
          <w:szCs w:val="22"/>
          <w:lang w:val="en-GB"/>
        </w:rPr>
      </w:pPr>
      <w:r w:rsidRPr="0075474A">
        <w:rPr>
          <w:rFonts w:ascii="Arial" w:hAnsi="Arial" w:cs="Arial"/>
          <w:sz w:val="22"/>
          <w:szCs w:val="22"/>
          <w:u w:val="single"/>
          <w:lang w:val="en-GB"/>
        </w:rPr>
        <w:t>Chair / Secretariat</w:t>
      </w:r>
      <w:r w:rsidRPr="0075474A">
        <w:rPr>
          <w:rFonts w:ascii="Arial" w:hAnsi="Arial" w:cs="Arial"/>
          <w:sz w:val="22"/>
          <w:szCs w:val="22"/>
          <w:lang w:val="en-GB"/>
        </w:rPr>
        <w:t xml:space="preserve">: </w:t>
      </w:r>
      <w:proofErr w:type="spellStart"/>
      <w:r w:rsidRPr="0075474A">
        <w:rPr>
          <w:rFonts w:ascii="Arial" w:hAnsi="Arial" w:cs="Arial"/>
          <w:sz w:val="22"/>
          <w:szCs w:val="22"/>
          <w:lang w:val="en-GB"/>
        </w:rPr>
        <w:t>Oeds</w:t>
      </w:r>
      <w:proofErr w:type="spellEnd"/>
      <w:r w:rsidRPr="0075474A">
        <w:rPr>
          <w:rFonts w:ascii="Arial" w:hAnsi="Arial" w:cs="Arial"/>
          <w:sz w:val="22"/>
          <w:szCs w:val="22"/>
          <w:lang w:val="en-GB"/>
        </w:rPr>
        <w:t xml:space="preserve"> </w:t>
      </w:r>
      <w:proofErr w:type="spellStart"/>
      <w:r w:rsidRPr="0075474A">
        <w:rPr>
          <w:rFonts w:ascii="Arial" w:hAnsi="Arial" w:cs="Arial"/>
          <w:sz w:val="22"/>
          <w:szCs w:val="22"/>
          <w:lang w:val="en-GB"/>
        </w:rPr>
        <w:t>Bijlsma</w:t>
      </w:r>
      <w:proofErr w:type="spellEnd"/>
      <w:r w:rsidRPr="0075474A">
        <w:rPr>
          <w:rFonts w:ascii="Arial" w:hAnsi="Arial" w:cs="Arial"/>
          <w:sz w:val="22"/>
          <w:szCs w:val="22"/>
          <w:lang w:val="en-GB"/>
        </w:rPr>
        <w:t xml:space="preserve"> / Harald Marencic, </w:t>
      </w:r>
      <w:proofErr w:type="spellStart"/>
      <w:r w:rsidRPr="0075474A">
        <w:rPr>
          <w:rFonts w:ascii="Arial" w:hAnsi="Arial" w:cs="Arial"/>
          <w:sz w:val="22"/>
          <w:szCs w:val="22"/>
          <w:lang w:val="en-GB"/>
        </w:rPr>
        <w:t>Anja</w:t>
      </w:r>
      <w:proofErr w:type="spellEnd"/>
      <w:r w:rsidRPr="0075474A">
        <w:rPr>
          <w:rFonts w:ascii="Arial" w:hAnsi="Arial" w:cs="Arial"/>
          <w:sz w:val="22"/>
          <w:szCs w:val="22"/>
          <w:lang w:val="en-GB"/>
        </w:rPr>
        <w:t xml:space="preserve"> </w:t>
      </w:r>
      <w:proofErr w:type="spellStart"/>
      <w:r w:rsidRPr="0075474A">
        <w:rPr>
          <w:rFonts w:ascii="Arial" w:hAnsi="Arial" w:cs="Arial"/>
          <w:sz w:val="22"/>
          <w:szCs w:val="22"/>
          <w:lang w:val="en-GB"/>
        </w:rPr>
        <w:t>Domnick</w:t>
      </w:r>
      <w:proofErr w:type="spellEnd"/>
    </w:p>
    <w:p w:rsidR="00E50C29" w:rsidRPr="0075474A" w:rsidRDefault="00E50C29" w:rsidP="0075474A">
      <w:pPr>
        <w:spacing w:after="120"/>
        <w:rPr>
          <w:rFonts w:ascii="Arial" w:hAnsi="Arial" w:cs="Arial"/>
          <w:sz w:val="22"/>
          <w:szCs w:val="22"/>
          <w:lang w:val="en-GB"/>
        </w:rPr>
      </w:pPr>
      <w:r w:rsidRPr="0075474A">
        <w:rPr>
          <w:rFonts w:ascii="Arial" w:hAnsi="Arial" w:cs="Arial"/>
          <w:sz w:val="22"/>
          <w:szCs w:val="22"/>
          <w:u w:val="single"/>
          <w:lang w:val="en-GB"/>
        </w:rPr>
        <w:t>Meeting</w:t>
      </w:r>
      <w:r w:rsidRPr="0075474A">
        <w:rPr>
          <w:rFonts w:ascii="Arial" w:hAnsi="Arial" w:cs="Arial"/>
          <w:sz w:val="22"/>
          <w:szCs w:val="22"/>
          <w:lang w:val="en-GB"/>
        </w:rPr>
        <w:t>: TG-STS 17: Wilhelmshaven, 6-7 October 2016</w:t>
      </w:r>
    </w:p>
    <w:p w:rsidR="00E50C29" w:rsidRPr="0075474A" w:rsidRDefault="00E50C29" w:rsidP="0075474A">
      <w:pPr>
        <w:pStyle w:val="Textkrper"/>
        <w:rPr>
          <w:sz w:val="22"/>
          <w:szCs w:val="22"/>
          <w:lang w:val="en-GB"/>
        </w:rPr>
      </w:pPr>
    </w:p>
    <w:p w:rsidR="00E50C29" w:rsidRPr="0075474A" w:rsidRDefault="00E50C29" w:rsidP="0075474A">
      <w:pPr>
        <w:numPr>
          <w:ilvl w:val="0"/>
          <w:numId w:val="21"/>
        </w:numPr>
        <w:spacing w:after="120"/>
        <w:rPr>
          <w:rFonts w:ascii="Arial" w:hAnsi="Arial" w:cs="Arial"/>
          <w:b/>
          <w:sz w:val="22"/>
          <w:szCs w:val="22"/>
          <w:lang w:val="en-GB"/>
        </w:rPr>
      </w:pPr>
      <w:r w:rsidRPr="0075474A">
        <w:rPr>
          <w:rFonts w:ascii="Arial" w:hAnsi="Arial" w:cs="Arial"/>
          <w:b/>
          <w:sz w:val="22"/>
          <w:szCs w:val="22"/>
          <w:lang w:val="en-GB"/>
        </w:rPr>
        <w:t xml:space="preserve">Coordination of tourism and marketing projects </w:t>
      </w:r>
    </w:p>
    <w:p w:rsidR="00E50C29" w:rsidRPr="0075474A" w:rsidRDefault="00C6156C" w:rsidP="0075474A">
      <w:pPr>
        <w:tabs>
          <w:tab w:val="left" w:pos="360"/>
        </w:tabs>
        <w:spacing w:before="120"/>
        <w:rPr>
          <w:rFonts w:ascii="Arial" w:hAnsi="Arial" w:cs="Arial"/>
          <w:color w:val="111111"/>
          <w:sz w:val="22"/>
          <w:szCs w:val="22"/>
          <w:lang w:val="en-GB"/>
        </w:rPr>
      </w:pPr>
      <w:r>
        <w:rPr>
          <w:rFonts w:ascii="Arial" w:hAnsi="Arial" w:cs="Arial"/>
          <w:color w:val="111111"/>
          <w:sz w:val="22"/>
          <w:szCs w:val="22"/>
          <w:lang w:val="en-GB"/>
        </w:rPr>
        <w:t xml:space="preserve">TG-STS </w:t>
      </w:r>
      <w:r w:rsidR="00E50C29" w:rsidRPr="0075474A">
        <w:rPr>
          <w:rFonts w:ascii="Arial" w:hAnsi="Arial" w:cs="Arial"/>
          <w:color w:val="111111"/>
          <w:sz w:val="22"/>
          <w:szCs w:val="22"/>
          <w:lang w:val="en-GB"/>
        </w:rPr>
        <w:t xml:space="preserve"> discussed the coordination of the </w:t>
      </w:r>
      <w:proofErr w:type="spellStart"/>
      <w:r w:rsidR="00E50C29" w:rsidRPr="0075474A">
        <w:rPr>
          <w:rFonts w:ascii="Arial" w:hAnsi="Arial" w:cs="Arial"/>
          <w:color w:val="111111"/>
          <w:sz w:val="22"/>
          <w:szCs w:val="22"/>
          <w:lang w:val="en-GB"/>
        </w:rPr>
        <w:t>ongoing</w:t>
      </w:r>
      <w:proofErr w:type="spellEnd"/>
      <w:r w:rsidR="00E50C29" w:rsidRPr="0075474A">
        <w:rPr>
          <w:rFonts w:ascii="Arial" w:hAnsi="Arial" w:cs="Arial"/>
          <w:color w:val="111111"/>
          <w:sz w:val="22"/>
          <w:szCs w:val="22"/>
          <w:lang w:val="en-GB"/>
        </w:rPr>
        <w:t xml:space="preserve"> and planned Wadden Sea projects implementing the Sustainable Tourism Strategy and Action Plan in the Wadden Sea World Heritage Destination. This covered:</w:t>
      </w:r>
    </w:p>
    <w:p w:rsidR="00E50C29" w:rsidRPr="0075474A" w:rsidRDefault="00E50C29" w:rsidP="00C6156C">
      <w:pPr>
        <w:numPr>
          <w:ilvl w:val="0"/>
          <w:numId w:val="22"/>
        </w:numPr>
        <w:tabs>
          <w:tab w:val="left" w:pos="360"/>
        </w:tabs>
        <w:spacing w:before="120" w:after="120"/>
        <w:ind w:left="714" w:hanging="357"/>
        <w:rPr>
          <w:rFonts w:ascii="Arial" w:hAnsi="Arial" w:cs="Arial"/>
          <w:color w:val="111111"/>
          <w:sz w:val="22"/>
          <w:szCs w:val="22"/>
          <w:lang w:val="en-GB"/>
        </w:rPr>
      </w:pPr>
      <w:r w:rsidRPr="0075474A">
        <w:rPr>
          <w:rFonts w:ascii="Arial" w:hAnsi="Arial" w:cs="Arial"/>
          <w:color w:val="111111"/>
          <w:sz w:val="22"/>
          <w:szCs w:val="22"/>
        </w:rPr>
        <w:t>The ‘</w:t>
      </w:r>
      <w:proofErr w:type="spellStart"/>
      <w:r w:rsidRPr="0075474A">
        <w:rPr>
          <w:rFonts w:ascii="Arial" w:hAnsi="Arial" w:cs="Arial"/>
          <w:color w:val="111111"/>
          <w:sz w:val="22"/>
          <w:szCs w:val="22"/>
          <w:lang w:val="en-GB"/>
        </w:rPr>
        <w:t>Waddenagenda</w:t>
      </w:r>
      <w:proofErr w:type="spellEnd"/>
      <w:r w:rsidRPr="0075474A">
        <w:rPr>
          <w:rFonts w:ascii="Arial" w:hAnsi="Arial" w:cs="Arial"/>
          <w:color w:val="111111"/>
          <w:sz w:val="22"/>
          <w:szCs w:val="22"/>
          <w:lang w:val="en-GB"/>
        </w:rPr>
        <w:t xml:space="preserve">’, </w:t>
      </w:r>
      <w:proofErr w:type="spellStart"/>
      <w:r w:rsidRPr="0075474A">
        <w:rPr>
          <w:rFonts w:ascii="Arial" w:hAnsi="Arial" w:cs="Arial"/>
          <w:color w:val="111111"/>
          <w:sz w:val="22"/>
          <w:szCs w:val="22"/>
          <w:lang w:val="en-GB"/>
        </w:rPr>
        <w:t>Interreg</w:t>
      </w:r>
      <w:proofErr w:type="spellEnd"/>
      <w:r w:rsidRPr="0075474A">
        <w:rPr>
          <w:rFonts w:ascii="Arial" w:hAnsi="Arial" w:cs="Arial"/>
          <w:color w:val="111111"/>
          <w:sz w:val="22"/>
          <w:szCs w:val="22"/>
          <w:lang w:val="en-GB"/>
        </w:rPr>
        <w:t xml:space="preserve"> VA Deutschland-Nederland, October 2015 – December 2018, lead partner: </w:t>
      </w:r>
      <w:proofErr w:type="spellStart"/>
      <w:r w:rsidRPr="0075474A">
        <w:rPr>
          <w:rFonts w:ascii="Arial" w:hAnsi="Arial" w:cs="Arial"/>
          <w:color w:val="111111"/>
          <w:sz w:val="22"/>
          <w:szCs w:val="22"/>
          <w:lang w:val="en-GB"/>
        </w:rPr>
        <w:t>Ostfriesland</w:t>
      </w:r>
      <w:proofErr w:type="spellEnd"/>
      <w:r w:rsidRPr="0075474A">
        <w:rPr>
          <w:rFonts w:ascii="Arial" w:hAnsi="Arial" w:cs="Arial"/>
          <w:color w:val="111111"/>
          <w:sz w:val="22"/>
          <w:szCs w:val="22"/>
          <w:lang w:val="en-GB"/>
        </w:rPr>
        <w:t xml:space="preserve"> </w:t>
      </w:r>
      <w:proofErr w:type="spellStart"/>
      <w:r w:rsidRPr="0075474A">
        <w:rPr>
          <w:rFonts w:ascii="Arial" w:hAnsi="Arial" w:cs="Arial"/>
          <w:color w:val="111111"/>
          <w:sz w:val="22"/>
          <w:szCs w:val="22"/>
          <w:lang w:val="en-GB"/>
        </w:rPr>
        <w:t>Tourismus</w:t>
      </w:r>
      <w:proofErr w:type="spellEnd"/>
      <w:r w:rsidRPr="0075474A">
        <w:rPr>
          <w:rFonts w:ascii="Arial" w:hAnsi="Arial" w:cs="Arial"/>
          <w:color w:val="111111"/>
          <w:sz w:val="22"/>
          <w:szCs w:val="22"/>
          <w:lang w:val="en-GB"/>
        </w:rPr>
        <w:t xml:space="preserve"> GmbH (budget 2.6 Mio €), implements main parts of the Trilateral Tourism Strategy and Action Plan (13 work packages). Project partners are members of the Dutch World Heritage “</w:t>
      </w:r>
      <w:proofErr w:type="spellStart"/>
      <w:r w:rsidRPr="0075474A">
        <w:rPr>
          <w:rFonts w:ascii="Arial" w:hAnsi="Arial" w:cs="Arial"/>
          <w:color w:val="111111"/>
          <w:sz w:val="22"/>
          <w:szCs w:val="22"/>
          <w:lang w:val="en-GB"/>
        </w:rPr>
        <w:t>Kerngroep</w:t>
      </w:r>
      <w:proofErr w:type="spellEnd"/>
      <w:r w:rsidRPr="0075474A">
        <w:rPr>
          <w:rFonts w:ascii="Arial" w:hAnsi="Arial" w:cs="Arial"/>
          <w:color w:val="111111"/>
          <w:sz w:val="22"/>
          <w:szCs w:val="22"/>
          <w:lang w:val="en-GB"/>
        </w:rPr>
        <w:t xml:space="preserve">” and the Lower Saxon “AG </w:t>
      </w:r>
      <w:proofErr w:type="spellStart"/>
      <w:r w:rsidRPr="0075474A">
        <w:rPr>
          <w:rFonts w:ascii="Arial" w:hAnsi="Arial" w:cs="Arial"/>
          <w:color w:val="111111"/>
          <w:sz w:val="22"/>
          <w:szCs w:val="22"/>
          <w:lang w:val="en-GB"/>
        </w:rPr>
        <w:t>Weltnaturerbe</w:t>
      </w:r>
      <w:proofErr w:type="spellEnd"/>
      <w:r w:rsidRPr="0075474A">
        <w:rPr>
          <w:rFonts w:ascii="Arial" w:hAnsi="Arial" w:cs="Arial"/>
          <w:color w:val="111111"/>
          <w:sz w:val="22"/>
          <w:szCs w:val="22"/>
          <w:lang w:val="en-GB"/>
        </w:rPr>
        <w:t>”.</w:t>
      </w:r>
      <w:r w:rsidRPr="0075474A">
        <w:rPr>
          <w:rFonts w:ascii="Arial" w:hAnsi="Arial" w:cs="Arial"/>
          <w:color w:val="111111"/>
          <w:sz w:val="22"/>
          <w:szCs w:val="22"/>
          <w:lang w:val="en-GB"/>
        </w:rPr>
        <w:br/>
        <w:t>Main activities in 2016 covered several events in June 2016 celebrating anniversary of the WSWH inscription, blogger events, press trips and a TV spot with National Geographic.</w:t>
      </w:r>
    </w:p>
    <w:p w:rsidR="00E50C29" w:rsidRPr="0075474A" w:rsidRDefault="00E50C29" w:rsidP="00C6156C">
      <w:pPr>
        <w:numPr>
          <w:ilvl w:val="0"/>
          <w:numId w:val="22"/>
        </w:numPr>
        <w:tabs>
          <w:tab w:val="left" w:pos="360"/>
        </w:tabs>
        <w:spacing w:before="120" w:after="120"/>
        <w:ind w:left="714" w:hanging="357"/>
        <w:rPr>
          <w:rFonts w:ascii="Arial" w:hAnsi="Arial" w:cs="Arial"/>
          <w:color w:val="111111"/>
          <w:sz w:val="22"/>
          <w:szCs w:val="22"/>
          <w:lang w:val="en-GB"/>
        </w:rPr>
      </w:pPr>
      <w:proofErr w:type="spellStart"/>
      <w:r w:rsidRPr="0075474A">
        <w:rPr>
          <w:rFonts w:ascii="Arial" w:hAnsi="Arial" w:cs="Arial"/>
          <w:color w:val="111111"/>
          <w:sz w:val="22"/>
          <w:szCs w:val="22"/>
          <w:lang w:val="en-GB"/>
        </w:rPr>
        <w:t>Interreg</w:t>
      </w:r>
      <w:proofErr w:type="spellEnd"/>
      <w:r w:rsidRPr="0075474A">
        <w:rPr>
          <w:rFonts w:ascii="Arial" w:hAnsi="Arial" w:cs="Arial"/>
          <w:color w:val="111111"/>
          <w:sz w:val="22"/>
          <w:szCs w:val="22"/>
          <w:lang w:val="en-GB"/>
        </w:rPr>
        <w:t xml:space="preserve"> VA Denmark-Schleswig-Holstein: submissi</w:t>
      </w:r>
      <w:r w:rsidR="00A225BD">
        <w:rPr>
          <w:rFonts w:ascii="Arial" w:hAnsi="Arial" w:cs="Arial"/>
          <w:color w:val="111111"/>
          <w:sz w:val="22"/>
          <w:szCs w:val="22"/>
          <w:lang w:val="en-GB"/>
        </w:rPr>
        <w:t>on of an application called “NAK</w:t>
      </w:r>
      <w:r w:rsidRPr="0075474A">
        <w:rPr>
          <w:rFonts w:ascii="Arial" w:hAnsi="Arial" w:cs="Arial"/>
          <w:color w:val="111111"/>
          <w:sz w:val="22"/>
          <w:szCs w:val="22"/>
          <w:lang w:val="en-GB"/>
        </w:rPr>
        <w:t>UWA” (</w:t>
      </w:r>
      <w:proofErr w:type="spellStart"/>
      <w:r w:rsidRPr="0075474A">
        <w:rPr>
          <w:rFonts w:ascii="Arial" w:hAnsi="Arial" w:cs="Arial"/>
          <w:color w:val="111111"/>
          <w:sz w:val="22"/>
          <w:szCs w:val="22"/>
          <w:lang w:val="en-GB"/>
        </w:rPr>
        <w:t>Nachhaltiger</w:t>
      </w:r>
      <w:proofErr w:type="spellEnd"/>
      <w:r w:rsidRPr="0075474A">
        <w:rPr>
          <w:rFonts w:ascii="Arial" w:hAnsi="Arial" w:cs="Arial"/>
          <w:color w:val="111111"/>
          <w:sz w:val="22"/>
          <w:szCs w:val="22"/>
          <w:lang w:val="en-GB"/>
        </w:rPr>
        <w:t xml:space="preserve"> </w:t>
      </w:r>
      <w:proofErr w:type="spellStart"/>
      <w:r w:rsidRPr="0075474A">
        <w:rPr>
          <w:rFonts w:ascii="Arial" w:hAnsi="Arial" w:cs="Arial"/>
          <w:color w:val="111111"/>
          <w:sz w:val="22"/>
          <w:szCs w:val="22"/>
          <w:lang w:val="en-GB"/>
        </w:rPr>
        <w:t>Natur</w:t>
      </w:r>
      <w:proofErr w:type="spellEnd"/>
      <w:r w:rsidRPr="0075474A">
        <w:rPr>
          <w:rFonts w:ascii="Arial" w:hAnsi="Arial" w:cs="Arial"/>
          <w:color w:val="111111"/>
          <w:sz w:val="22"/>
          <w:szCs w:val="22"/>
          <w:lang w:val="en-GB"/>
        </w:rPr>
        <w:t xml:space="preserve">- und </w:t>
      </w:r>
      <w:proofErr w:type="spellStart"/>
      <w:r w:rsidRPr="0075474A">
        <w:rPr>
          <w:rFonts w:ascii="Arial" w:hAnsi="Arial" w:cs="Arial"/>
          <w:color w:val="111111"/>
          <w:sz w:val="22"/>
          <w:szCs w:val="22"/>
          <w:lang w:val="en-GB"/>
        </w:rPr>
        <w:t>Kulturtourismus</w:t>
      </w:r>
      <w:proofErr w:type="spellEnd"/>
      <w:r w:rsidRPr="0075474A">
        <w:rPr>
          <w:rFonts w:ascii="Arial" w:hAnsi="Arial" w:cs="Arial"/>
          <w:color w:val="111111"/>
          <w:sz w:val="22"/>
          <w:szCs w:val="22"/>
          <w:lang w:val="en-GB"/>
        </w:rPr>
        <w:t xml:space="preserve"> UNESCO </w:t>
      </w:r>
      <w:proofErr w:type="spellStart"/>
      <w:r w:rsidRPr="0075474A">
        <w:rPr>
          <w:rFonts w:ascii="Arial" w:hAnsi="Arial" w:cs="Arial"/>
          <w:color w:val="111111"/>
          <w:sz w:val="22"/>
          <w:szCs w:val="22"/>
          <w:lang w:val="en-GB"/>
        </w:rPr>
        <w:t>Welterbe</w:t>
      </w:r>
      <w:proofErr w:type="spellEnd"/>
      <w:r w:rsidRPr="0075474A">
        <w:rPr>
          <w:rFonts w:ascii="Arial" w:hAnsi="Arial" w:cs="Arial"/>
          <w:color w:val="111111"/>
          <w:sz w:val="22"/>
          <w:szCs w:val="22"/>
          <w:lang w:val="en-GB"/>
        </w:rPr>
        <w:t xml:space="preserve"> </w:t>
      </w:r>
      <w:proofErr w:type="spellStart"/>
      <w:r w:rsidRPr="0075474A">
        <w:rPr>
          <w:rFonts w:ascii="Arial" w:hAnsi="Arial" w:cs="Arial"/>
          <w:color w:val="111111"/>
          <w:sz w:val="22"/>
          <w:szCs w:val="22"/>
          <w:lang w:val="en-GB"/>
        </w:rPr>
        <w:t>Wattenmeer</w:t>
      </w:r>
      <w:proofErr w:type="spellEnd"/>
      <w:r w:rsidRPr="0075474A">
        <w:rPr>
          <w:rFonts w:ascii="Arial" w:hAnsi="Arial" w:cs="Arial"/>
          <w:color w:val="111111"/>
          <w:sz w:val="22"/>
          <w:szCs w:val="22"/>
          <w:lang w:val="en-GB"/>
        </w:rPr>
        <w:t xml:space="preserve">) in June 2016, start planned in April 2017. Development of nature experience offers including cycling and hiking, qualification of bird watching guides, and training of tourism entrepreneurs. </w:t>
      </w:r>
    </w:p>
    <w:p w:rsidR="00A225BD" w:rsidRDefault="00E50C29" w:rsidP="00C6156C">
      <w:pPr>
        <w:numPr>
          <w:ilvl w:val="0"/>
          <w:numId w:val="22"/>
        </w:numPr>
        <w:tabs>
          <w:tab w:val="left" w:pos="360"/>
        </w:tabs>
        <w:spacing w:before="120" w:after="120"/>
        <w:ind w:left="714" w:hanging="357"/>
        <w:rPr>
          <w:rFonts w:ascii="Arial" w:hAnsi="Arial" w:cs="Arial"/>
          <w:color w:val="111111"/>
          <w:sz w:val="22"/>
          <w:szCs w:val="22"/>
          <w:lang w:val="en-GB"/>
        </w:rPr>
      </w:pPr>
      <w:r w:rsidRPr="0075474A">
        <w:rPr>
          <w:rFonts w:ascii="Arial" w:hAnsi="Arial" w:cs="Arial"/>
          <w:color w:val="111111"/>
          <w:sz w:val="22"/>
          <w:szCs w:val="22"/>
          <w:lang w:val="en-GB"/>
        </w:rPr>
        <w:t xml:space="preserve">Schleswig-Holstein: ITI project (ERDF co-financed), application process </w:t>
      </w:r>
      <w:proofErr w:type="spellStart"/>
      <w:r w:rsidRPr="0075474A">
        <w:rPr>
          <w:rFonts w:ascii="Arial" w:hAnsi="Arial" w:cs="Arial"/>
          <w:color w:val="111111"/>
          <w:sz w:val="22"/>
          <w:szCs w:val="22"/>
          <w:lang w:val="en-GB"/>
        </w:rPr>
        <w:t>ongoing</w:t>
      </w:r>
      <w:proofErr w:type="spellEnd"/>
      <w:r w:rsidRPr="0075474A">
        <w:rPr>
          <w:rFonts w:ascii="Arial" w:hAnsi="Arial" w:cs="Arial"/>
          <w:color w:val="111111"/>
          <w:sz w:val="22"/>
          <w:szCs w:val="22"/>
          <w:lang w:val="en-GB"/>
        </w:rPr>
        <w:t xml:space="preserve">, earliest starting date spring 2017. </w:t>
      </w:r>
      <w:r w:rsidR="00A225BD">
        <w:rPr>
          <w:rFonts w:ascii="Arial" w:hAnsi="Arial" w:cs="Arial"/>
          <w:color w:val="111111"/>
          <w:sz w:val="22"/>
          <w:szCs w:val="22"/>
          <w:lang w:val="en-GB"/>
        </w:rPr>
        <w:t xml:space="preserve">Five projects on World </w:t>
      </w:r>
      <w:r w:rsidRPr="0075474A">
        <w:rPr>
          <w:rFonts w:ascii="Arial" w:hAnsi="Arial" w:cs="Arial"/>
          <w:color w:val="111111"/>
          <w:sz w:val="22"/>
          <w:szCs w:val="22"/>
          <w:lang w:val="en-GB"/>
        </w:rPr>
        <w:t xml:space="preserve"> Heritage (</w:t>
      </w:r>
      <w:r w:rsidR="00A225BD">
        <w:rPr>
          <w:rFonts w:ascii="Arial" w:hAnsi="Arial" w:cs="Arial"/>
          <w:color w:val="111111"/>
          <w:sz w:val="22"/>
          <w:szCs w:val="22"/>
          <w:lang w:val="en-GB"/>
        </w:rPr>
        <w:t xml:space="preserve">three </w:t>
      </w:r>
      <w:r w:rsidRPr="0075474A">
        <w:rPr>
          <w:rFonts w:ascii="Arial" w:hAnsi="Arial" w:cs="Arial"/>
          <w:color w:val="111111"/>
          <w:sz w:val="22"/>
          <w:szCs w:val="22"/>
          <w:lang w:val="en-GB"/>
        </w:rPr>
        <w:t>extension</w:t>
      </w:r>
      <w:r w:rsidR="00A225BD">
        <w:rPr>
          <w:rFonts w:ascii="Arial" w:hAnsi="Arial" w:cs="Arial"/>
          <w:color w:val="111111"/>
          <w:sz w:val="22"/>
          <w:szCs w:val="22"/>
          <w:lang w:val="en-GB"/>
        </w:rPr>
        <w:t>s</w:t>
      </w:r>
      <w:r w:rsidRPr="0075474A">
        <w:rPr>
          <w:rFonts w:ascii="Arial" w:hAnsi="Arial" w:cs="Arial"/>
          <w:color w:val="111111"/>
          <w:sz w:val="22"/>
          <w:szCs w:val="22"/>
          <w:lang w:val="en-GB"/>
        </w:rPr>
        <w:t xml:space="preserve"> </w:t>
      </w:r>
      <w:r w:rsidR="00A225BD">
        <w:rPr>
          <w:rFonts w:ascii="Arial" w:hAnsi="Arial" w:cs="Arial"/>
          <w:color w:val="111111"/>
          <w:sz w:val="22"/>
          <w:szCs w:val="22"/>
          <w:lang w:val="en-GB"/>
        </w:rPr>
        <w:t xml:space="preserve">of visitor centre </w:t>
      </w:r>
      <w:proofErr w:type="spellStart"/>
      <w:r w:rsidR="00A225BD">
        <w:rPr>
          <w:rFonts w:ascii="Arial" w:hAnsi="Arial" w:cs="Arial"/>
          <w:color w:val="111111"/>
          <w:sz w:val="22"/>
          <w:szCs w:val="22"/>
          <w:lang w:val="en-GB"/>
        </w:rPr>
        <w:t>Multimar</w:t>
      </w:r>
      <w:proofErr w:type="spellEnd"/>
      <w:r w:rsidRPr="0075474A">
        <w:rPr>
          <w:rFonts w:ascii="Arial" w:hAnsi="Arial" w:cs="Arial"/>
          <w:color w:val="111111"/>
          <w:sz w:val="22"/>
          <w:szCs w:val="22"/>
          <w:lang w:val="en-GB"/>
        </w:rPr>
        <w:t xml:space="preserve">, </w:t>
      </w:r>
      <w:r w:rsidR="00A225BD">
        <w:rPr>
          <w:rFonts w:ascii="Arial" w:hAnsi="Arial" w:cs="Arial"/>
          <w:color w:val="111111"/>
          <w:sz w:val="22"/>
          <w:szCs w:val="22"/>
          <w:lang w:val="en-GB"/>
        </w:rPr>
        <w:t>enhanced visualization of World Heritage, further development of NP partnership).</w:t>
      </w:r>
    </w:p>
    <w:p w:rsidR="0075474A" w:rsidRDefault="0075474A" w:rsidP="00C6156C">
      <w:pPr>
        <w:numPr>
          <w:ilvl w:val="0"/>
          <w:numId w:val="22"/>
        </w:numPr>
        <w:tabs>
          <w:tab w:val="left" w:pos="360"/>
        </w:tabs>
        <w:spacing w:before="120" w:after="120"/>
        <w:ind w:left="714" w:hanging="357"/>
        <w:rPr>
          <w:rFonts w:ascii="Arial" w:hAnsi="Arial" w:cs="Arial"/>
          <w:color w:val="111111"/>
          <w:sz w:val="22"/>
          <w:szCs w:val="22"/>
          <w:lang w:val="en-GB"/>
        </w:rPr>
      </w:pPr>
      <w:r>
        <w:rPr>
          <w:rFonts w:ascii="Arial" w:hAnsi="Arial" w:cs="Arial"/>
          <w:color w:val="111111"/>
          <w:sz w:val="22"/>
          <w:szCs w:val="22"/>
          <w:lang w:val="en-GB"/>
        </w:rPr>
        <w:t xml:space="preserve">The Dutch </w:t>
      </w:r>
      <w:proofErr w:type="spellStart"/>
      <w:r>
        <w:rPr>
          <w:rFonts w:ascii="Arial" w:hAnsi="Arial" w:cs="Arial"/>
          <w:color w:val="111111"/>
          <w:sz w:val="22"/>
          <w:szCs w:val="22"/>
          <w:lang w:val="en-GB"/>
        </w:rPr>
        <w:t>Waddenfonds</w:t>
      </w:r>
      <w:proofErr w:type="spellEnd"/>
      <w:r>
        <w:rPr>
          <w:rFonts w:ascii="Arial" w:hAnsi="Arial" w:cs="Arial"/>
          <w:color w:val="111111"/>
          <w:sz w:val="22"/>
          <w:szCs w:val="22"/>
          <w:lang w:val="en-GB"/>
        </w:rPr>
        <w:t xml:space="preserve"> has reserved a budget of 15 Mio Euro over 10 years to strengthen WSWH </w:t>
      </w:r>
      <w:r w:rsidR="00A225BD">
        <w:rPr>
          <w:rFonts w:ascii="Arial" w:hAnsi="Arial" w:cs="Arial"/>
          <w:color w:val="111111"/>
          <w:sz w:val="22"/>
          <w:szCs w:val="22"/>
          <w:lang w:val="en-GB"/>
        </w:rPr>
        <w:t xml:space="preserve">especially </w:t>
      </w:r>
      <w:r>
        <w:rPr>
          <w:rFonts w:ascii="Arial" w:hAnsi="Arial" w:cs="Arial"/>
          <w:color w:val="111111"/>
          <w:sz w:val="22"/>
          <w:szCs w:val="22"/>
          <w:lang w:val="en-GB"/>
        </w:rPr>
        <w:t>with marketing activities.</w:t>
      </w:r>
    </w:p>
    <w:p w:rsidR="0075474A" w:rsidRDefault="0075474A" w:rsidP="00C6156C">
      <w:pPr>
        <w:numPr>
          <w:ilvl w:val="0"/>
          <w:numId w:val="22"/>
        </w:numPr>
        <w:tabs>
          <w:tab w:val="left" w:pos="360"/>
        </w:tabs>
        <w:spacing w:before="120" w:after="120"/>
        <w:ind w:left="714" w:hanging="357"/>
        <w:rPr>
          <w:rFonts w:ascii="Arial" w:hAnsi="Arial" w:cs="Arial"/>
          <w:color w:val="111111"/>
          <w:sz w:val="22"/>
          <w:szCs w:val="22"/>
          <w:lang w:val="en-GB"/>
        </w:rPr>
      </w:pPr>
      <w:r>
        <w:rPr>
          <w:rFonts w:ascii="Arial" w:hAnsi="Arial" w:cs="Arial"/>
          <w:color w:val="111111"/>
          <w:sz w:val="22"/>
          <w:szCs w:val="22"/>
          <w:lang w:val="en-GB"/>
        </w:rPr>
        <w:t>LEADER programme in Lower Saxony to support rural development projects mainly on the islands (“</w:t>
      </w:r>
      <w:proofErr w:type="spellStart"/>
      <w:r>
        <w:rPr>
          <w:rFonts w:ascii="Arial" w:hAnsi="Arial" w:cs="Arial"/>
          <w:color w:val="111111"/>
          <w:sz w:val="22"/>
          <w:szCs w:val="22"/>
          <w:lang w:val="en-GB"/>
        </w:rPr>
        <w:t>Wattenmeer</w:t>
      </w:r>
      <w:proofErr w:type="spellEnd"/>
      <w:r>
        <w:rPr>
          <w:rFonts w:ascii="Arial" w:hAnsi="Arial" w:cs="Arial"/>
          <w:color w:val="111111"/>
          <w:sz w:val="22"/>
          <w:szCs w:val="22"/>
          <w:lang w:val="en-GB"/>
        </w:rPr>
        <w:t xml:space="preserve"> </w:t>
      </w:r>
      <w:proofErr w:type="spellStart"/>
      <w:r>
        <w:rPr>
          <w:rFonts w:ascii="Arial" w:hAnsi="Arial" w:cs="Arial"/>
          <w:color w:val="111111"/>
          <w:sz w:val="22"/>
          <w:szCs w:val="22"/>
          <w:lang w:val="en-GB"/>
        </w:rPr>
        <w:t>Achter</w:t>
      </w:r>
      <w:proofErr w:type="spellEnd"/>
      <w:r>
        <w:rPr>
          <w:rFonts w:ascii="Arial" w:hAnsi="Arial" w:cs="Arial"/>
          <w:color w:val="111111"/>
          <w:sz w:val="22"/>
          <w:szCs w:val="22"/>
          <w:lang w:val="en-GB"/>
        </w:rPr>
        <w:t>”).</w:t>
      </w:r>
    </w:p>
    <w:p w:rsidR="0075474A" w:rsidRDefault="0075474A" w:rsidP="00C6156C">
      <w:pPr>
        <w:numPr>
          <w:ilvl w:val="0"/>
          <w:numId w:val="22"/>
        </w:numPr>
        <w:tabs>
          <w:tab w:val="left" w:pos="360"/>
        </w:tabs>
        <w:spacing w:before="120" w:after="120"/>
        <w:ind w:left="714" w:hanging="357"/>
        <w:rPr>
          <w:rFonts w:ascii="Arial" w:hAnsi="Arial" w:cs="Arial"/>
          <w:color w:val="111111"/>
          <w:sz w:val="22"/>
          <w:szCs w:val="22"/>
          <w:lang w:val="en-GB"/>
        </w:rPr>
      </w:pPr>
      <w:r>
        <w:rPr>
          <w:rFonts w:ascii="Arial" w:hAnsi="Arial" w:cs="Arial"/>
          <w:color w:val="111111"/>
          <w:sz w:val="22"/>
          <w:szCs w:val="22"/>
          <w:lang w:val="en-GB"/>
        </w:rPr>
        <w:t>Dutch World Heritage Association developed a number of activities to promote the then Dutch WH sites in the Netherlands (app, videos, campaign under the motto “World Heritage – now also in the Netherlands” with TV clips)</w:t>
      </w:r>
      <w:r w:rsidR="00A225BD">
        <w:rPr>
          <w:rFonts w:ascii="Arial" w:hAnsi="Arial" w:cs="Arial"/>
          <w:color w:val="111111"/>
          <w:sz w:val="22"/>
          <w:szCs w:val="22"/>
          <w:lang w:val="en-GB"/>
        </w:rPr>
        <w:t>,</w:t>
      </w:r>
    </w:p>
    <w:p w:rsidR="0075474A" w:rsidRDefault="0075474A" w:rsidP="00C6156C">
      <w:pPr>
        <w:numPr>
          <w:ilvl w:val="0"/>
          <w:numId w:val="22"/>
        </w:numPr>
        <w:tabs>
          <w:tab w:val="left" w:pos="360"/>
        </w:tabs>
        <w:spacing w:before="120" w:after="120"/>
        <w:ind w:left="714" w:hanging="357"/>
        <w:rPr>
          <w:rFonts w:ascii="Arial" w:hAnsi="Arial" w:cs="Arial"/>
          <w:color w:val="111111"/>
          <w:sz w:val="22"/>
          <w:szCs w:val="22"/>
          <w:lang w:val="en-GB"/>
        </w:rPr>
      </w:pPr>
      <w:r>
        <w:rPr>
          <w:rFonts w:ascii="Arial" w:hAnsi="Arial" w:cs="Arial"/>
          <w:color w:val="111111"/>
          <w:sz w:val="22"/>
          <w:szCs w:val="22"/>
          <w:lang w:val="en-GB"/>
        </w:rPr>
        <w:t>Danish World Heritage Association established with six work themes (ownership, visibility, sustainable development/code of conduct, infrastructure).</w:t>
      </w:r>
    </w:p>
    <w:p w:rsidR="0075474A" w:rsidRPr="0019670A" w:rsidRDefault="0075474A" w:rsidP="00C6156C">
      <w:pPr>
        <w:pStyle w:val="Listenabsatz"/>
        <w:numPr>
          <w:ilvl w:val="0"/>
          <w:numId w:val="22"/>
        </w:numPr>
        <w:spacing w:after="120"/>
        <w:ind w:left="714" w:hanging="357"/>
        <w:rPr>
          <w:rFonts w:ascii="Arial" w:hAnsi="Arial" w:cs="Arial"/>
          <w:lang w:val="en-GB"/>
        </w:rPr>
      </w:pPr>
      <w:r w:rsidRPr="0019670A">
        <w:rPr>
          <w:rFonts w:ascii="Arial" w:hAnsi="Arial" w:cs="Arial"/>
          <w:lang w:val="en-GB"/>
        </w:rPr>
        <w:t xml:space="preserve">The Dutch </w:t>
      </w:r>
      <w:proofErr w:type="spellStart"/>
      <w:r w:rsidRPr="0019670A">
        <w:rPr>
          <w:rFonts w:ascii="Arial" w:hAnsi="Arial" w:cs="Arial"/>
          <w:lang w:val="en-GB"/>
        </w:rPr>
        <w:t>Waddenvereniging</w:t>
      </w:r>
      <w:proofErr w:type="spellEnd"/>
      <w:r w:rsidRPr="0019670A">
        <w:rPr>
          <w:rFonts w:ascii="Arial" w:hAnsi="Arial" w:cs="Arial"/>
          <w:lang w:val="en-GB"/>
        </w:rPr>
        <w:t xml:space="preserve"> </w:t>
      </w:r>
      <w:r w:rsidR="0019670A" w:rsidRPr="0019670A">
        <w:rPr>
          <w:rFonts w:ascii="Arial" w:hAnsi="Arial" w:cs="Arial"/>
          <w:lang w:val="en-GB"/>
        </w:rPr>
        <w:t xml:space="preserve">developed the concept of </w:t>
      </w:r>
      <w:proofErr w:type="spellStart"/>
      <w:r w:rsidRPr="0019670A">
        <w:rPr>
          <w:rFonts w:ascii="Arial" w:hAnsi="Arial" w:cs="Arial"/>
          <w:u w:val="single"/>
          <w:lang w:val="en-GB"/>
        </w:rPr>
        <w:t>Werelderfgoedweken</w:t>
      </w:r>
      <w:proofErr w:type="spellEnd"/>
      <w:r w:rsidRPr="0019670A">
        <w:rPr>
          <w:rFonts w:ascii="Arial" w:hAnsi="Arial" w:cs="Arial"/>
          <w:u w:val="single"/>
          <w:lang w:val="en-GB"/>
        </w:rPr>
        <w:t xml:space="preserve"> </w:t>
      </w:r>
      <w:r w:rsidR="0019670A" w:rsidRPr="0019670A">
        <w:rPr>
          <w:rFonts w:ascii="Arial" w:hAnsi="Arial" w:cs="Arial"/>
          <w:lang w:val="en-GB"/>
        </w:rPr>
        <w:t>in</w:t>
      </w:r>
      <w:r w:rsidRPr="0019670A">
        <w:rPr>
          <w:rFonts w:ascii="Arial" w:hAnsi="Arial" w:cs="Arial"/>
          <w:lang w:val="en-GB"/>
        </w:rPr>
        <w:t xml:space="preserve"> </w:t>
      </w:r>
      <w:r w:rsidR="0019670A" w:rsidRPr="0019670A">
        <w:rPr>
          <w:rFonts w:ascii="Arial" w:hAnsi="Arial" w:cs="Arial"/>
          <w:lang w:val="en-GB"/>
        </w:rPr>
        <w:t xml:space="preserve">cooperation with </w:t>
      </w:r>
      <w:r w:rsidRPr="0019670A">
        <w:rPr>
          <w:rFonts w:ascii="Arial" w:hAnsi="Arial" w:cs="Arial"/>
          <w:lang w:val="en-GB"/>
        </w:rPr>
        <w:t xml:space="preserve">local </w:t>
      </w:r>
      <w:r w:rsidR="0019670A" w:rsidRPr="0019670A">
        <w:rPr>
          <w:rFonts w:ascii="Arial" w:hAnsi="Arial" w:cs="Arial"/>
          <w:lang w:val="en-GB"/>
        </w:rPr>
        <w:t>entrepreneurs which</w:t>
      </w:r>
      <w:r w:rsidRPr="0019670A">
        <w:rPr>
          <w:rFonts w:ascii="Arial" w:hAnsi="Arial" w:cs="Arial"/>
          <w:lang w:val="en-GB"/>
        </w:rPr>
        <w:t xml:space="preserve"> takes place withou</w:t>
      </w:r>
      <w:r w:rsidR="0019670A" w:rsidRPr="0019670A">
        <w:rPr>
          <w:rFonts w:ascii="Arial" w:hAnsi="Arial" w:cs="Arial"/>
          <w:lang w:val="en-GB"/>
        </w:rPr>
        <w:t>t external funding every summer (</w:t>
      </w:r>
      <w:r w:rsidRPr="0019670A">
        <w:rPr>
          <w:rFonts w:ascii="Arial" w:hAnsi="Arial" w:cs="Arial"/>
          <w:lang w:val="en-GB"/>
        </w:rPr>
        <w:t>started 2013</w:t>
      </w:r>
      <w:r w:rsidR="0019670A" w:rsidRPr="0019670A">
        <w:rPr>
          <w:rFonts w:ascii="Arial" w:hAnsi="Arial" w:cs="Arial"/>
          <w:lang w:val="en-GB"/>
        </w:rPr>
        <w:t>)</w:t>
      </w:r>
      <w:r w:rsidRPr="0019670A">
        <w:rPr>
          <w:rFonts w:ascii="Arial" w:hAnsi="Arial" w:cs="Arial"/>
          <w:lang w:val="en-GB"/>
        </w:rPr>
        <w:t>.</w:t>
      </w:r>
    </w:p>
    <w:p w:rsidR="00E50C29" w:rsidRDefault="00E50C29" w:rsidP="0075474A">
      <w:pPr>
        <w:tabs>
          <w:tab w:val="left" w:pos="360"/>
        </w:tabs>
        <w:spacing w:before="120"/>
        <w:rPr>
          <w:rFonts w:ascii="Arial" w:hAnsi="Arial" w:cs="Arial"/>
          <w:color w:val="111111"/>
          <w:sz w:val="22"/>
          <w:szCs w:val="22"/>
          <w:lang w:val="en-GB"/>
        </w:rPr>
      </w:pPr>
      <w:r w:rsidRPr="0075474A">
        <w:rPr>
          <w:rFonts w:ascii="Arial" w:hAnsi="Arial" w:cs="Arial"/>
          <w:color w:val="111111"/>
          <w:sz w:val="22"/>
          <w:szCs w:val="22"/>
          <w:lang w:val="en-GB"/>
        </w:rPr>
        <w:t xml:space="preserve">The TG-STS underlined the importance of exchanging information about regional activities, in order to make use of synergies and to exchange experience and results. Therefore, the TG-STS will act as a coordination platform for all tourism projects related to </w:t>
      </w:r>
      <w:r w:rsidR="004B056A">
        <w:rPr>
          <w:rFonts w:ascii="Arial" w:hAnsi="Arial" w:cs="Arial"/>
          <w:color w:val="111111"/>
          <w:sz w:val="22"/>
          <w:szCs w:val="22"/>
          <w:lang w:val="en-GB"/>
        </w:rPr>
        <w:t xml:space="preserve">Wadden Sea </w:t>
      </w:r>
      <w:r w:rsidRPr="0075474A">
        <w:rPr>
          <w:rFonts w:ascii="Arial" w:hAnsi="Arial" w:cs="Arial"/>
          <w:color w:val="111111"/>
          <w:sz w:val="22"/>
          <w:szCs w:val="22"/>
          <w:lang w:val="en-GB"/>
        </w:rPr>
        <w:t>World Heritage.</w:t>
      </w:r>
    </w:p>
    <w:p w:rsidR="00C6156C" w:rsidRDefault="00C6156C" w:rsidP="0075474A">
      <w:pPr>
        <w:tabs>
          <w:tab w:val="left" w:pos="360"/>
        </w:tabs>
        <w:spacing w:before="120"/>
        <w:rPr>
          <w:rFonts w:ascii="Arial" w:hAnsi="Arial" w:cs="Arial"/>
          <w:color w:val="111111"/>
          <w:sz w:val="22"/>
          <w:szCs w:val="22"/>
          <w:lang w:val="en-GB"/>
        </w:rPr>
      </w:pPr>
    </w:p>
    <w:p w:rsidR="00C6156C" w:rsidRPr="00C6156C" w:rsidRDefault="00C6156C" w:rsidP="0075474A">
      <w:pPr>
        <w:tabs>
          <w:tab w:val="left" w:pos="360"/>
        </w:tabs>
        <w:spacing w:before="120"/>
        <w:rPr>
          <w:rFonts w:ascii="Arial" w:hAnsi="Arial" w:cs="Arial"/>
          <w:b/>
          <w:color w:val="111111"/>
          <w:sz w:val="22"/>
          <w:szCs w:val="22"/>
          <w:lang w:val="en-GB"/>
        </w:rPr>
      </w:pPr>
      <w:r w:rsidRPr="00C6156C">
        <w:rPr>
          <w:rFonts w:ascii="Arial" w:hAnsi="Arial" w:cs="Arial"/>
          <w:b/>
          <w:color w:val="111111"/>
          <w:sz w:val="22"/>
          <w:szCs w:val="22"/>
          <w:lang w:val="en-GB"/>
        </w:rPr>
        <w:t>Proposal: To note</w:t>
      </w:r>
    </w:p>
    <w:p w:rsidR="00C6156C" w:rsidRPr="0075474A" w:rsidRDefault="00C6156C" w:rsidP="0075474A">
      <w:pPr>
        <w:tabs>
          <w:tab w:val="left" w:pos="360"/>
        </w:tabs>
        <w:spacing w:before="120"/>
        <w:rPr>
          <w:rFonts w:ascii="Arial" w:hAnsi="Arial" w:cs="Arial"/>
          <w:color w:val="111111"/>
          <w:sz w:val="22"/>
          <w:szCs w:val="22"/>
          <w:lang w:val="en-GB"/>
        </w:rPr>
      </w:pPr>
    </w:p>
    <w:p w:rsidR="0019670A" w:rsidRPr="0075474A" w:rsidRDefault="0019670A" w:rsidP="0019670A">
      <w:pPr>
        <w:numPr>
          <w:ilvl w:val="0"/>
          <w:numId w:val="21"/>
        </w:numPr>
        <w:spacing w:after="120"/>
        <w:rPr>
          <w:rFonts w:ascii="Arial" w:hAnsi="Arial" w:cs="Arial"/>
          <w:b/>
          <w:sz w:val="22"/>
          <w:szCs w:val="22"/>
          <w:lang w:val="en-GB"/>
        </w:rPr>
      </w:pPr>
      <w:r>
        <w:rPr>
          <w:rFonts w:ascii="Arial" w:hAnsi="Arial" w:cs="Arial"/>
          <w:b/>
          <w:sz w:val="22"/>
          <w:szCs w:val="22"/>
          <w:lang w:val="en-GB"/>
        </w:rPr>
        <w:t xml:space="preserve">Trilateral </w:t>
      </w:r>
      <w:r w:rsidRPr="0075474A">
        <w:rPr>
          <w:rFonts w:ascii="Arial" w:hAnsi="Arial" w:cs="Arial"/>
          <w:b/>
          <w:sz w:val="22"/>
          <w:szCs w:val="22"/>
          <w:lang w:val="en-GB"/>
        </w:rPr>
        <w:t xml:space="preserve">tourism and marketing </w:t>
      </w:r>
      <w:r>
        <w:rPr>
          <w:rFonts w:ascii="Arial" w:hAnsi="Arial" w:cs="Arial"/>
          <w:b/>
          <w:sz w:val="22"/>
          <w:szCs w:val="22"/>
          <w:lang w:val="en-GB"/>
        </w:rPr>
        <w:t>activities</w:t>
      </w:r>
      <w:r w:rsidRPr="0075474A">
        <w:rPr>
          <w:rFonts w:ascii="Arial" w:hAnsi="Arial" w:cs="Arial"/>
          <w:b/>
          <w:sz w:val="22"/>
          <w:szCs w:val="22"/>
          <w:lang w:val="en-GB"/>
        </w:rPr>
        <w:t xml:space="preserve"> </w:t>
      </w:r>
    </w:p>
    <w:p w:rsidR="0019670A" w:rsidRPr="0019670A" w:rsidRDefault="0019670A" w:rsidP="0019670A">
      <w:pPr>
        <w:rPr>
          <w:rFonts w:ascii="Arial" w:hAnsi="Arial" w:cs="Arial"/>
          <w:sz w:val="22"/>
          <w:szCs w:val="22"/>
          <w:lang w:val="en-GB"/>
        </w:rPr>
      </w:pPr>
    </w:p>
    <w:p w:rsidR="0019670A" w:rsidRDefault="0019670A" w:rsidP="0019670A">
      <w:pPr>
        <w:rPr>
          <w:rFonts w:ascii="Arial" w:hAnsi="Arial" w:cs="Arial"/>
          <w:sz w:val="22"/>
          <w:szCs w:val="22"/>
          <w:lang w:val="en-GB"/>
        </w:rPr>
      </w:pPr>
      <w:r>
        <w:rPr>
          <w:rFonts w:ascii="Arial" w:hAnsi="Arial" w:cs="Arial"/>
          <w:sz w:val="22"/>
          <w:szCs w:val="22"/>
          <w:lang w:val="en-GB"/>
        </w:rPr>
        <w:t>TG-WH</w:t>
      </w:r>
      <w:r w:rsidRPr="0019670A">
        <w:rPr>
          <w:rFonts w:ascii="Arial" w:hAnsi="Arial" w:cs="Arial"/>
          <w:sz w:val="22"/>
          <w:szCs w:val="22"/>
          <w:lang w:val="en-GB"/>
        </w:rPr>
        <w:t xml:space="preserve"> discussed the preparation of the </w:t>
      </w:r>
      <w:r w:rsidRPr="0019670A">
        <w:rPr>
          <w:rFonts w:ascii="Arial" w:hAnsi="Arial" w:cs="Arial"/>
          <w:sz w:val="22"/>
          <w:szCs w:val="22"/>
          <w:u w:val="single"/>
          <w:lang w:val="en-GB"/>
        </w:rPr>
        <w:t>ITB 2017</w:t>
      </w:r>
      <w:r w:rsidRPr="0019670A">
        <w:rPr>
          <w:rFonts w:ascii="Arial" w:hAnsi="Arial" w:cs="Arial"/>
          <w:sz w:val="22"/>
          <w:szCs w:val="22"/>
          <w:lang w:val="en-GB"/>
        </w:rPr>
        <w:t xml:space="preserve"> (see separate document WSB 18/5.1/5&amp;6).</w:t>
      </w:r>
    </w:p>
    <w:p w:rsidR="0019670A" w:rsidRDefault="0019670A" w:rsidP="0019670A">
      <w:pPr>
        <w:rPr>
          <w:rFonts w:ascii="Arial" w:hAnsi="Arial" w:cs="Arial"/>
          <w:sz w:val="22"/>
          <w:szCs w:val="22"/>
          <w:lang w:val="en-GB"/>
        </w:rPr>
      </w:pPr>
    </w:p>
    <w:p w:rsidR="0019670A" w:rsidRPr="0019670A" w:rsidRDefault="0019670A" w:rsidP="0019670A">
      <w:pPr>
        <w:rPr>
          <w:rFonts w:ascii="Arial" w:hAnsi="Arial" w:cs="Arial"/>
          <w:sz w:val="22"/>
          <w:szCs w:val="22"/>
          <w:lang w:val="en-GB"/>
        </w:rPr>
      </w:pPr>
      <w:r w:rsidRPr="0019670A">
        <w:rPr>
          <w:rFonts w:ascii="Arial" w:hAnsi="Arial" w:cs="Arial"/>
          <w:sz w:val="22"/>
          <w:szCs w:val="22"/>
          <w:lang w:val="en-GB"/>
        </w:rPr>
        <w:t xml:space="preserve">With regard to the outcome of the </w:t>
      </w:r>
      <w:r w:rsidRPr="0019670A">
        <w:rPr>
          <w:rFonts w:ascii="Arial" w:hAnsi="Arial" w:cs="Arial"/>
          <w:sz w:val="22"/>
          <w:szCs w:val="22"/>
          <w:u w:val="single"/>
          <w:lang w:val="en-GB"/>
        </w:rPr>
        <w:t>WH campaign</w:t>
      </w:r>
      <w:r w:rsidRPr="0019670A">
        <w:rPr>
          <w:rFonts w:ascii="Arial" w:hAnsi="Arial" w:cs="Arial"/>
          <w:sz w:val="22"/>
          <w:szCs w:val="22"/>
          <w:lang w:val="en-GB"/>
        </w:rPr>
        <w:t xml:space="preserve"> workshop (see separate document WSB 18/5.1/7), </w:t>
      </w:r>
      <w:r>
        <w:rPr>
          <w:rFonts w:ascii="Arial" w:hAnsi="Arial" w:cs="Arial"/>
          <w:sz w:val="22"/>
          <w:szCs w:val="22"/>
          <w:lang w:val="en-GB"/>
        </w:rPr>
        <w:t xml:space="preserve">the meeting </w:t>
      </w:r>
      <w:r w:rsidRPr="0019670A">
        <w:rPr>
          <w:rFonts w:ascii="Arial" w:hAnsi="Arial" w:cs="Arial"/>
          <w:b/>
          <w:sz w:val="22"/>
          <w:szCs w:val="22"/>
          <w:lang w:val="en-GB"/>
        </w:rPr>
        <w:t>agreed</w:t>
      </w:r>
      <w:r>
        <w:rPr>
          <w:rFonts w:ascii="Arial" w:hAnsi="Arial" w:cs="Arial"/>
          <w:sz w:val="22"/>
          <w:szCs w:val="22"/>
          <w:lang w:val="en-GB"/>
        </w:rPr>
        <w:t xml:space="preserve"> to</w:t>
      </w:r>
      <w:r w:rsidRPr="0019670A">
        <w:rPr>
          <w:rFonts w:ascii="Arial" w:hAnsi="Arial" w:cs="Arial"/>
          <w:sz w:val="22"/>
          <w:szCs w:val="22"/>
          <w:lang w:val="en-GB"/>
        </w:rPr>
        <w:t xml:space="preserve"> </w:t>
      </w:r>
      <w:r>
        <w:rPr>
          <w:rFonts w:ascii="Arial" w:hAnsi="Arial" w:cs="Arial"/>
          <w:sz w:val="22"/>
          <w:szCs w:val="22"/>
          <w:lang w:val="en-GB"/>
        </w:rPr>
        <w:t xml:space="preserve">continue and </w:t>
      </w:r>
      <w:r w:rsidRPr="0019670A">
        <w:rPr>
          <w:rFonts w:ascii="Arial" w:hAnsi="Arial" w:cs="Arial"/>
          <w:sz w:val="22"/>
          <w:szCs w:val="22"/>
          <w:lang w:val="en-GB"/>
        </w:rPr>
        <w:t xml:space="preserve">enhance the </w:t>
      </w:r>
      <w:r>
        <w:rPr>
          <w:rFonts w:ascii="Arial" w:hAnsi="Arial" w:cs="Arial"/>
          <w:sz w:val="22"/>
          <w:szCs w:val="22"/>
          <w:lang w:val="en-GB"/>
        </w:rPr>
        <w:t xml:space="preserve">existing social media channels with World Heritage contents and to further extend </w:t>
      </w:r>
      <w:r w:rsidRPr="0019670A">
        <w:rPr>
          <w:rFonts w:ascii="Arial" w:hAnsi="Arial" w:cs="Arial"/>
          <w:sz w:val="22"/>
          <w:szCs w:val="22"/>
          <w:lang w:val="en-GB"/>
        </w:rPr>
        <w:t>social media topic as part of the regular WH communication.</w:t>
      </w:r>
    </w:p>
    <w:p w:rsidR="00E50C29" w:rsidRPr="0019670A" w:rsidRDefault="00E50C29" w:rsidP="0019670A">
      <w:pPr>
        <w:rPr>
          <w:rFonts w:ascii="Arial" w:hAnsi="Arial" w:cs="Arial"/>
          <w:sz w:val="22"/>
          <w:szCs w:val="22"/>
          <w:lang w:val="en-GB"/>
        </w:rPr>
      </w:pPr>
    </w:p>
    <w:p w:rsidR="0019670A" w:rsidRPr="0019670A" w:rsidRDefault="0019670A" w:rsidP="0019670A">
      <w:pPr>
        <w:rPr>
          <w:rFonts w:ascii="Arial" w:hAnsi="Arial" w:cs="Arial"/>
          <w:sz w:val="22"/>
          <w:szCs w:val="22"/>
          <w:lang w:val="en-GB"/>
        </w:rPr>
      </w:pPr>
      <w:r>
        <w:rPr>
          <w:rFonts w:ascii="Arial" w:hAnsi="Arial" w:cs="Arial"/>
          <w:sz w:val="22"/>
          <w:szCs w:val="22"/>
          <w:lang w:val="en-GB"/>
        </w:rPr>
        <w:t>TG-WH acknowledged the approval of the Expression of Interest “</w:t>
      </w:r>
      <w:r w:rsidRPr="003775BE">
        <w:rPr>
          <w:rFonts w:ascii="Arial" w:hAnsi="Arial" w:cs="Arial"/>
          <w:sz w:val="22"/>
          <w:szCs w:val="22"/>
          <w:u w:val="single"/>
          <w:lang w:val="en-GB"/>
        </w:rPr>
        <w:t>PROWAD LINK</w:t>
      </w:r>
      <w:r>
        <w:rPr>
          <w:rFonts w:ascii="Arial" w:hAnsi="Arial" w:cs="Arial"/>
          <w:sz w:val="22"/>
          <w:szCs w:val="22"/>
          <w:lang w:val="en-GB"/>
        </w:rPr>
        <w:t>” (</w:t>
      </w:r>
      <w:proofErr w:type="spellStart"/>
      <w:r>
        <w:rPr>
          <w:rFonts w:ascii="Arial" w:hAnsi="Arial" w:cs="Arial"/>
          <w:sz w:val="22"/>
          <w:szCs w:val="22"/>
          <w:lang w:val="en-GB"/>
        </w:rPr>
        <w:t>Interreg</w:t>
      </w:r>
      <w:proofErr w:type="spellEnd"/>
      <w:r>
        <w:rPr>
          <w:rFonts w:ascii="Arial" w:hAnsi="Arial" w:cs="Arial"/>
          <w:sz w:val="22"/>
          <w:szCs w:val="22"/>
          <w:lang w:val="en-GB"/>
        </w:rPr>
        <w:t xml:space="preserve"> VB North Sea Region Programme</w:t>
      </w:r>
      <w:r w:rsidR="003775BE">
        <w:rPr>
          <w:rFonts w:ascii="Arial" w:hAnsi="Arial" w:cs="Arial"/>
          <w:sz w:val="22"/>
          <w:szCs w:val="22"/>
          <w:lang w:val="en-GB"/>
        </w:rPr>
        <w:t>, see WSB 18/5.1/</w:t>
      </w:r>
      <w:r>
        <w:rPr>
          <w:rFonts w:ascii="Arial" w:hAnsi="Arial" w:cs="Arial"/>
          <w:sz w:val="22"/>
          <w:szCs w:val="22"/>
          <w:lang w:val="en-GB"/>
        </w:rPr>
        <w:t>)</w:t>
      </w:r>
      <w:r w:rsidR="003775BE">
        <w:rPr>
          <w:rFonts w:ascii="Arial" w:hAnsi="Arial" w:cs="Arial"/>
          <w:sz w:val="22"/>
          <w:szCs w:val="22"/>
          <w:lang w:val="en-GB"/>
        </w:rPr>
        <w:t xml:space="preserve"> and thanked CWSS</w:t>
      </w:r>
      <w:r w:rsidR="00A225BD">
        <w:rPr>
          <w:rFonts w:ascii="Arial" w:hAnsi="Arial" w:cs="Arial"/>
          <w:sz w:val="22"/>
          <w:szCs w:val="22"/>
          <w:lang w:val="en-GB"/>
        </w:rPr>
        <w:t xml:space="preserve"> and all partners for their</w:t>
      </w:r>
      <w:r w:rsidR="003775BE">
        <w:rPr>
          <w:rFonts w:ascii="Arial" w:hAnsi="Arial" w:cs="Arial"/>
          <w:sz w:val="22"/>
          <w:szCs w:val="22"/>
          <w:lang w:val="en-GB"/>
        </w:rPr>
        <w:t xml:space="preserve"> work on the application. </w:t>
      </w:r>
    </w:p>
    <w:p w:rsidR="0019670A" w:rsidRDefault="0019670A" w:rsidP="0075474A">
      <w:pPr>
        <w:pStyle w:val="Textkrper"/>
        <w:rPr>
          <w:sz w:val="22"/>
          <w:szCs w:val="22"/>
          <w:lang w:val="en-GB"/>
        </w:rPr>
      </w:pPr>
    </w:p>
    <w:p w:rsidR="00C6156C" w:rsidRPr="00C6156C" w:rsidRDefault="00C6156C" w:rsidP="0075474A">
      <w:pPr>
        <w:pStyle w:val="Textkrper"/>
        <w:rPr>
          <w:b/>
          <w:sz w:val="22"/>
          <w:szCs w:val="22"/>
          <w:lang w:val="en-GB"/>
        </w:rPr>
      </w:pPr>
      <w:r w:rsidRPr="00C6156C">
        <w:rPr>
          <w:b/>
          <w:sz w:val="22"/>
          <w:szCs w:val="22"/>
          <w:lang w:val="en-GB"/>
        </w:rPr>
        <w:t>Proposal: To note</w:t>
      </w:r>
    </w:p>
    <w:p w:rsidR="00C6156C" w:rsidRDefault="00C6156C" w:rsidP="00C6156C">
      <w:pPr>
        <w:pStyle w:val="Textkrper"/>
        <w:rPr>
          <w:sz w:val="22"/>
          <w:szCs w:val="22"/>
          <w:lang w:val="en-GB"/>
        </w:rPr>
      </w:pPr>
    </w:p>
    <w:p w:rsidR="00C6156C" w:rsidRDefault="00C6156C" w:rsidP="0075474A">
      <w:pPr>
        <w:pStyle w:val="Textkrper"/>
        <w:rPr>
          <w:sz w:val="22"/>
          <w:szCs w:val="22"/>
          <w:lang w:val="en-GB"/>
        </w:rPr>
      </w:pPr>
    </w:p>
    <w:p w:rsidR="003775BE" w:rsidRDefault="003775BE" w:rsidP="0075474A">
      <w:pPr>
        <w:pStyle w:val="Textkrper"/>
        <w:rPr>
          <w:sz w:val="22"/>
          <w:szCs w:val="22"/>
          <w:lang w:val="en-GB"/>
        </w:rPr>
      </w:pPr>
    </w:p>
    <w:p w:rsidR="0019670A" w:rsidRPr="0019670A" w:rsidRDefault="0019670A" w:rsidP="0019670A">
      <w:pPr>
        <w:numPr>
          <w:ilvl w:val="0"/>
          <w:numId w:val="21"/>
        </w:numPr>
        <w:spacing w:before="120" w:after="120" w:line="276" w:lineRule="auto"/>
        <w:rPr>
          <w:rFonts w:ascii="Arial" w:hAnsi="Arial" w:cs="Arial"/>
          <w:b/>
          <w:sz w:val="22"/>
          <w:szCs w:val="22"/>
          <w:lang w:val="en-GB"/>
        </w:rPr>
      </w:pPr>
      <w:r w:rsidRPr="0019670A">
        <w:rPr>
          <w:rFonts w:ascii="Arial" w:hAnsi="Arial" w:cs="Arial"/>
          <w:b/>
          <w:sz w:val="22"/>
          <w:szCs w:val="22"/>
          <w:lang w:val="en-GB"/>
        </w:rPr>
        <w:t>Business Cooperation Programme and use of WSWH Logo</w:t>
      </w:r>
    </w:p>
    <w:p w:rsidR="0019670A" w:rsidRPr="0019670A" w:rsidRDefault="0019670A" w:rsidP="0019670A">
      <w:pPr>
        <w:rPr>
          <w:rFonts w:ascii="Arial" w:hAnsi="Arial" w:cs="Arial"/>
          <w:sz w:val="22"/>
          <w:szCs w:val="22"/>
          <w:lang w:val="en-GB"/>
        </w:rPr>
      </w:pPr>
      <w:r w:rsidRPr="0019670A">
        <w:rPr>
          <w:rFonts w:ascii="Arial" w:hAnsi="Arial" w:cs="Arial"/>
          <w:sz w:val="22"/>
          <w:szCs w:val="22"/>
          <w:lang w:val="en-GB"/>
        </w:rPr>
        <w:t xml:space="preserve">TG-STS invited tourism entrepreneurs from all three countries to present their experience with the use of the logo, the opportunities to get engaged, and the ways to develop ownership and identification with the World Heritage brand. </w:t>
      </w:r>
    </w:p>
    <w:p w:rsidR="0019670A" w:rsidRPr="0019670A" w:rsidRDefault="0019670A" w:rsidP="003775BE">
      <w:pPr>
        <w:rPr>
          <w:rFonts w:ascii="Arial" w:hAnsi="Arial" w:cs="Arial"/>
          <w:sz w:val="22"/>
          <w:szCs w:val="22"/>
          <w:lang w:val="en-GB"/>
        </w:rPr>
      </w:pPr>
    </w:p>
    <w:p w:rsidR="003775BE" w:rsidRPr="003775BE" w:rsidRDefault="003775BE" w:rsidP="003775BE">
      <w:pPr>
        <w:rPr>
          <w:rFonts w:ascii="Arial" w:hAnsi="Arial" w:cs="Arial"/>
          <w:sz w:val="22"/>
          <w:szCs w:val="22"/>
          <w:lang w:val="en-GB"/>
        </w:rPr>
      </w:pPr>
      <w:r w:rsidRPr="003775BE">
        <w:rPr>
          <w:rFonts w:ascii="Arial" w:hAnsi="Arial" w:cs="Arial"/>
          <w:sz w:val="22"/>
          <w:szCs w:val="22"/>
          <w:lang w:val="en-GB"/>
        </w:rPr>
        <w:t xml:space="preserve">During the </w:t>
      </w:r>
      <w:r>
        <w:rPr>
          <w:rFonts w:ascii="Arial" w:hAnsi="Arial" w:cs="Arial"/>
          <w:sz w:val="22"/>
          <w:szCs w:val="22"/>
          <w:lang w:val="en-GB"/>
        </w:rPr>
        <w:t xml:space="preserve">TG-STS </w:t>
      </w:r>
      <w:r w:rsidRPr="003775BE">
        <w:rPr>
          <w:rFonts w:ascii="Arial" w:hAnsi="Arial" w:cs="Arial"/>
          <w:sz w:val="22"/>
          <w:szCs w:val="22"/>
          <w:lang w:val="en-GB"/>
        </w:rPr>
        <w:t xml:space="preserve">excursion on 6 October, Mr </w:t>
      </w:r>
      <w:proofErr w:type="spellStart"/>
      <w:r w:rsidRPr="003775BE">
        <w:rPr>
          <w:rFonts w:ascii="Arial" w:hAnsi="Arial" w:cs="Arial"/>
          <w:sz w:val="22"/>
          <w:szCs w:val="22"/>
          <w:lang w:val="en-GB"/>
        </w:rPr>
        <w:t>Jurdick</w:t>
      </w:r>
      <w:proofErr w:type="spellEnd"/>
      <w:r w:rsidRPr="003775BE">
        <w:rPr>
          <w:rFonts w:ascii="Arial" w:hAnsi="Arial" w:cs="Arial"/>
          <w:sz w:val="22"/>
          <w:szCs w:val="22"/>
          <w:lang w:val="en-GB"/>
        </w:rPr>
        <w:t xml:space="preserve"> (Hotel-Restaurant NAKUK</w:t>
      </w:r>
      <w:r w:rsidR="00C6156C">
        <w:rPr>
          <w:rFonts w:ascii="Arial" w:hAnsi="Arial" w:cs="Arial"/>
          <w:sz w:val="22"/>
          <w:szCs w:val="22"/>
          <w:lang w:val="en-GB"/>
        </w:rPr>
        <w:t xml:space="preserve">, </w:t>
      </w:r>
      <w:proofErr w:type="spellStart"/>
      <w:r w:rsidR="00C6156C">
        <w:rPr>
          <w:rFonts w:ascii="Arial" w:hAnsi="Arial" w:cs="Arial"/>
          <w:sz w:val="22"/>
          <w:szCs w:val="22"/>
          <w:lang w:val="en-GB"/>
        </w:rPr>
        <w:t>Horumersiel</w:t>
      </w:r>
      <w:proofErr w:type="spellEnd"/>
      <w:r w:rsidRPr="003775BE">
        <w:rPr>
          <w:rFonts w:ascii="Arial" w:hAnsi="Arial" w:cs="Arial"/>
          <w:sz w:val="22"/>
          <w:szCs w:val="22"/>
          <w:lang w:val="en-GB"/>
        </w:rPr>
        <w:t>) presented his experiences with the National Park Partnership Programme and World Heritage.</w:t>
      </w:r>
      <w:r w:rsidR="00556BB9">
        <w:rPr>
          <w:rFonts w:ascii="Arial" w:hAnsi="Arial" w:cs="Arial"/>
          <w:sz w:val="22"/>
          <w:szCs w:val="22"/>
          <w:lang w:val="en-GB"/>
        </w:rPr>
        <w:t xml:space="preserve"> </w:t>
      </w:r>
      <w:r>
        <w:rPr>
          <w:rFonts w:ascii="Arial" w:hAnsi="Arial" w:cs="Arial"/>
          <w:sz w:val="22"/>
          <w:szCs w:val="22"/>
          <w:lang w:val="en-GB"/>
        </w:rPr>
        <w:t>TG-WH</w:t>
      </w:r>
      <w:r w:rsidRPr="003775BE">
        <w:rPr>
          <w:rFonts w:ascii="Arial" w:hAnsi="Arial" w:cs="Arial"/>
          <w:sz w:val="22"/>
          <w:szCs w:val="22"/>
          <w:lang w:val="en-GB"/>
        </w:rPr>
        <w:t xml:space="preserve"> noted the commitment and the level of engagement of the NP partner. The request to engage other sectors and provide a trilateral exchange cross-</w:t>
      </w:r>
      <w:proofErr w:type="spellStart"/>
      <w:r w:rsidRPr="003775BE">
        <w:rPr>
          <w:rFonts w:ascii="Arial" w:hAnsi="Arial" w:cs="Arial"/>
          <w:sz w:val="22"/>
          <w:szCs w:val="22"/>
          <w:lang w:val="en-GB"/>
        </w:rPr>
        <w:t>sectoral</w:t>
      </w:r>
      <w:proofErr w:type="spellEnd"/>
      <w:r w:rsidRPr="003775BE">
        <w:rPr>
          <w:rFonts w:ascii="Arial" w:hAnsi="Arial" w:cs="Arial"/>
          <w:sz w:val="22"/>
          <w:szCs w:val="22"/>
          <w:lang w:val="en-GB"/>
        </w:rPr>
        <w:t xml:space="preserve"> was seen as valuable input for PROWAD Link.</w:t>
      </w:r>
    </w:p>
    <w:p w:rsidR="003775BE" w:rsidRDefault="003775BE" w:rsidP="0075474A">
      <w:pPr>
        <w:rPr>
          <w:rFonts w:ascii="Arial" w:hAnsi="Arial" w:cs="Arial"/>
          <w:sz w:val="22"/>
          <w:szCs w:val="22"/>
          <w:lang w:val="en-GB"/>
        </w:rPr>
      </w:pPr>
    </w:p>
    <w:p w:rsidR="00C6156C" w:rsidRDefault="00556BB9" w:rsidP="00556BB9">
      <w:pPr>
        <w:rPr>
          <w:rFonts w:ascii="Arial" w:hAnsi="Arial" w:cs="Arial"/>
          <w:sz w:val="22"/>
          <w:szCs w:val="22"/>
          <w:lang w:val="en-GB"/>
        </w:rPr>
      </w:pPr>
      <w:r w:rsidRPr="00556BB9">
        <w:rPr>
          <w:rFonts w:ascii="Arial" w:hAnsi="Arial" w:cs="Arial"/>
          <w:sz w:val="22"/>
          <w:szCs w:val="22"/>
          <w:lang w:val="en-GB"/>
        </w:rPr>
        <w:t>In that context</w:t>
      </w:r>
      <w:r>
        <w:rPr>
          <w:rFonts w:ascii="Arial" w:hAnsi="Arial" w:cs="Arial"/>
          <w:sz w:val="22"/>
          <w:szCs w:val="22"/>
          <w:lang w:val="en-GB"/>
        </w:rPr>
        <w:t xml:space="preserve">, TG-STS addressed again the </w:t>
      </w:r>
      <w:r w:rsidRPr="00556BB9">
        <w:rPr>
          <w:rFonts w:ascii="Arial" w:hAnsi="Arial" w:cs="Arial"/>
          <w:sz w:val="22"/>
          <w:szCs w:val="22"/>
          <w:lang w:val="en-GB"/>
        </w:rPr>
        <w:t xml:space="preserve">use the WS/WH logo </w:t>
      </w:r>
      <w:r>
        <w:rPr>
          <w:rFonts w:ascii="Arial" w:hAnsi="Arial" w:cs="Arial"/>
          <w:sz w:val="22"/>
          <w:szCs w:val="22"/>
          <w:lang w:val="en-GB"/>
        </w:rPr>
        <w:t xml:space="preserve">by stakeholders and </w:t>
      </w:r>
      <w:r w:rsidR="00C6156C">
        <w:rPr>
          <w:rFonts w:ascii="Arial" w:hAnsi="Arial" w:cs="Arial"/>
          <w:sz w:val="22"/>
          <w:szCs w:val="22"/>
          <w:lang w:val="en-GB"/>
        </w:rPr>
        <w:t xml:space="preserve">concluded that progress in the logo issue is urgently needed. This concerns </w:t>
      </w:r>
      <w:r w:rsidR="00C05C87">
        <w:rPr>
          <w:rFonts w:ascii="Arial" w:hAnsi="Arial" w:cs="Arial"/>
          <w:sz w:val="22"/>
          <w:szCs w:val="22"/>
          <w:lang w:val="en-GB"/>
        </w:rPr>
        <w:t xml:space="preserve">amongst others </w:t>
      </w:r>
      <w:r w:rsidR="00C6156C">
        <w:rPr>
          <w:rFonts w:ascii="Arial" w:hAnsi="Arial" w:cs="Arial"/>
          <w:sz w:val="22"/>
          <w:szCs w:val="22"/>
          <w:lang w:val="en-GB"/>
        </w:rPr>
        <w:t>the differentiation between the use of the logo for commercial benefits</w:t>
      </w:r>
      <w:r w:rsidR="00C05C87">
        <w:rPr>
          <w:rFonts w:ascii="Arial" w:hAnsi="Arial" w:cs="Arial"/>
          <w:sz w:val="22"/>
          <w:szCs w:val="22"/>
          <w:lang w:val="en-GB"/>
        </w:rPr>
        <w:t xml:space="preserve"> for entrepreneurs only and</w:t>
      </w:r>
      <w:r w:rsidR="00C6156C">
        <w:rPr>
          <w:rFonts w:ascii="Arial" w:hAnsi="Arial" w:cs="Arial"/>
          <w:sz w:val="22"/>
          <w:szCs w:val="22"/>
          <w:lang w:val="en-GB"/>
        </w:rPr>
        <w:t xml:space="preserve"> </w:t>
      </w:r>
      <w:r w:rsidR="00C05C87">
        <w:rPr>
          <w:rFonts w:ascii="Arial" w:hAnsi="Arial" w:cs="Arial"/>
          <w:sz w:val="22"/>
          <w:szCs w:val="22"/>
          <w:lang w:val="en-GB"/>
        </w:rPr>
        <w:t xml:space="preserve">the use of the logo for </w:t>
      </w:r>
      <w:r w:rsidR="00C6156C">
        <w:rPr>
          <w:rFonts w:ascii="Arial" w:hAnsi="Arial" w:cs="Arial"/>
          <w:sz w:val="22"/>
          <w:szCs w:val="22"/>
          <w:lang w:val="en-GB"/>
        </w:rPr>
        <w:t xml:space="preserve">communication and promotion of the Wadden </w:t>
      </w:r>
      <w:r w:rsidR="00C05C87">
        <w:rPr>
          <w:rFonts w:ascii="Arial" w:hAnsi="Arial" w:cs="Arial"/>
          <w:sz w:val="22"/>
          <w:szCs w:val="22"/>
          <w:lang w:val="en-GB"/>
        </w:rPr>
        <w:t>Sea World Heritage (exposure of the brand).</w:t>
      </w:r>
    </w:p>
    <w:p w:rsidR="00C6156C" w:rsidRDefault="00C6156C" w:rsidP="00556BB9">
      <w:pPr>
        <w:rPr>
          <w:rFonts w:ascii="Arial" w:hAnsi="Arial" w:cs="Arial"/>
          <w:sz w:val="22"/>
          <w:szCs w:val="22"/>
          <w:lang w:val="en-GB"/>
        </w:rPr>
      </w:pPr>
    </w:p>
    <w:p w:rsidR="00C6156C" w:rsidRDefault="00C6156C" w:rsidP="00556BB9">
      <w:pPr>
        <w:rPr>
          <w:rFonts w:ascii="Arial" w:hAnsi="Arial" w:cs="Arial"/>
          <w:sz w:val="22"/>
          <w:szCs w:val="22"/>
          <w:lang w:val="en-GB"/>
        </w:rPr>
      </w:pPr>
    </w:p>
    <w:p w:rsidR="00C6156C" w:rsidRDefault="00C6156C" w:rsidP="00556BB9">
      <w:pPr>
        <w:rPr>
          <w:rFonts w:ascii="Arial" w:hAnsi="Arial" w:cs="Arial"/>
          <w:b/>
          <w:sz w:val="22"/>
          <w:szCs w:val="22"/>
          <w:lang w:val="en-GB"/>
        </w:rPr>
      </w:pPr>
      <w:r w:rsidRPr="00C6156C">
        <w:rPr>
          <w:rFonts w:ascii="Arial" w:hAnsi="Arial" w:cs="Arial"/>
          <w:b/>
          <w:sz w:val="22"/>
          <w:szCs w:val="22"/>
          <w:lang w:val="en-GB"/>
        </w:rPr>
        <w:t>Proposal</w:t>
      </w:r>
      <w:r w:rsidR="00655ADE">
        <w:rPr>
          <w:rFonts w:ascii="Arial" w:hAnsi="Arial" w:cs="Arial"/>
          <w:b/>
          <w:sz w:val="22"/>
          <w:szCs w:val="22"/>
          <w:lang w:val="en-GB"/>
        </w:rPr>
        <w:t xml:space="preserve">: </w:t>
      </w:r>
    </w:p>
    <w:p w:rsidR="00655ADE" w:rsidRDefault="00655ADE" w:rsidP="00556BB9">
      <w:pPr>
        <w:rPr>
          <w:rFonts w:ascii="Arial" w:hAnsi="Arial" w:cs="Arial"/>
          <w:sz w:val="22"/>
          <w:szCs w:val="22"/>
          <w:lang w:val="en-GB"/>
        </w:rPr>
      </w:pPr>
    </w:p>
    <w:p w:rsidR="00655ADE" w:rsidRDefault="00A225BD" w:rsidP="00655ADE">
      <w:pPr>
        <w:pStyle w:val="Listenabsatz"/>
        <w:numPr>
          <w:ilvl w:val="0"/>
          <w:numId w:val="25"/>
        </w:numPr>
        <w:rPr>
          <w:rFonts w:ascii="Arial" w:hAnsi="Arial" w:cs="Arial"/>
          <w:lang w:val="en-GB"/>
        </w:rPr>
      </w:pPr>
      <w:r>
        <w:rPr>
          <w:rFonts w:ascii="Arial" w:hAnsi="Arial" w:cs="Arial"/>
          <w:lang w:val="en-GB"/>
        </w:rPr>
        <w:t>T</w:t>
      </w:r>
      <w:r w:rsidR="00655ADE" w:rsidRPr="00655ADE">
        <w:rPr>
          <w:rFonts w:ascii="Arial" w:hAnsi="Arial" w:cs="Arial"/>
          <w:lang w:val="en-GB"/>
        </w:rPr>
        <w:t xml:space="preserve">he working group on business cooperation programme should also take up </w:t>
      </w:r>
      <w:r w:rsidR="00655ADE">
        <w:rPr>
          <w:rFonts w:ascii="Arial" w:hAnsi="Arial" w:cs="Arial"/>
          <w:lang w:val="en-GB"/>
        </w:rPr>
        <w:t xml:space="preserve">the logo </w:t>
      </w:r>
      <w:r w:rsidR="00655ADE" w:rsidRPr="00655ADE">
        <w:rPr>
          <w:rFonts w:ascii="Arial" w:hAnsi="Arial" w:cs="Arial"/>
          <w:lang w:val="en-GB"/>
        </w:rPr>
        <w:t>issue.</w:t>
      </w:r>
    </w:p>
    <w:p w:rsidR="00655ADE" w:rsidRPr="00655ADE" w:rsidRDefault="00A225BD" w:rsidP="00655ADE">
      <w:pPr>
        <w:pStyle w:val="Listenabsatz"/>
        <w:numPr>
          <w:ilvl w:val="0"/>
          <w:numId w:val="25"/>
        </w:numPr>
        <w:rPr>
          <w:rFonts w:ascii="Arial" w:hAnsi="Arial" w:cs="Arial"/>
          <w:lang w:val="en-GB"/>
        </w:rPr>
      </w:pPr>
      <w:r>
        <w:rPr>
          <w:rFonts w:ascii="Arial" w:hAnsi="Arial" w:cs="Arial"/>
          <w:lang w:val="en-GB"/>
        </w:rPr>
        <w:t>T</w:t>
      </w:r>
      <w:r w:rsidR="00655ADE" w:rsidRPr="00655ADE">
        <w:rPr>
          <w:rFonts w:ascii="Arial" w:hAnsi="Arial" w:cs="Arial"/>
          <w:lang w:val="en-GB"/>
        </w:rPr>
        <w:t xml:space="preserve">he use of the logo for promotion of World Heritage should be </w:t>
      </w:r>
      <w:r>
        <w:rPr>
          <w:rFonts w:ascii="Arial" w:hAnsi="Arial" w:cs="Arial"/>
          <w:lang w:val="en-GB"/>
        </w:rPr>
        <w:t xml:space="preserve">further </w:t>
      </w:r>
      <w:r w:rsidR="00655ADE" w:rsidRPr="00655ADE">
        <w:rPr>
          <w:rFonts w:ascii="Arial" w:hAnsi="Arial" w:cs="Arial"/>
          <w:lang w:val="en-GB"/>
        </w:rPr>
        <w:t>enhanced by providing existing WH communication material to stakeholders</w:t>
      </w:r>
      <w:r>
        <w:rPr>
          <w:rFonts w:ascii="Arial" w:hAnsi="Arial" w:cs="Arial"/>
          <w:lang w:val="en-GB"/>
        </w:rPr>
        <w:t>.</w:t>
      </w:r>
    </w:p>
    <w:sectPr w:rsidR="00655ADE" w:rsidRPr="00655ADE"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E50C29">
    <w:pPr>
      <w:pStyle w:val="Kopfzeile"/>
      <w:tabs>
        <w:tab w:val="clear" w:pos="4703"/>
        <w:tab w:val="clear" w:pos="9406"/>
        <w:tab w:val="right" w:pos="9214"/>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3951D7">
      <w:rPr>
        <w:rFonts w:ascii="Arial" w:hAnsi="Arial" w:cs="Arial"/>
        <w:sz w:val="20"/>
        <w:szCs w:val="20"/>
      </w:rPr>
      <w:t>8</w:t>
    </w:r>
    <w:r w:rsidR="001C042F" w:rsidRPr="001C042F">
      <w:rPr>
        <w:rFonts w:ascii="Arial" w:hAnsi="Arial" w:cs="Arial"/>
        <w:sz w:val="20"/>
        <w:szCs w:val="20"/>
      </w:rPr>
      <w:t>/</w:t>
    </w:r>
    <w:r w:rsidR="008142BF">
      <w:rPr>
        <w:rFonts w:ascii="Arial" w:hAnsi="Arial" w:cs="Arial"/>
        <w:sz w:val="20"/>
        <w:szCs w:val="20"/>
      </w:rPr>
      <w:t>5.1/8</w:t>
    </w:r>
    <w:r w:rsidR="00E50C29">
      <w:rPr>
        <w:rFonts w:ascii="Arial" w:hAnsi="Arial" w:cs="Arial"/>
        <w:sz w:val="20"/>
        <w:szCs w:val="20"/>
      </w:rPr>
      <w:t xml:space="preserve"> Progress Report TG-STS</w:t>
    </w:r>
    <w:r w:rsidR="00A225BD">
      <w:rPr>
        <w:rFonts w:ascii="Arial" w:hAnsi="Arial" w:cs="Arial"/>
        <w:sz w:val="20"/>
        <w:szCs w:val="20"/>
      </w:rPr>
      <w:t xml:space="preserve"> (26.10.2016)</w:t>
    </w:r>
    <w:r w:rsidR="00E50C29">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4B056A" w:rsidRPr="004B056A">
      <w:rPr>
        <w:rFonts w:ascii="Arial" w:hAnsi="Arial" w:cs="Arial"/>
        <w:noProof/>
        <w:sz w:val="20"/>
        <w:szCs w:val="20"/>
        <w:lang w:val="en-GB"/>
      </w:rPr>
      <w:t>2</w:t>
    </w:r>
    <w:r w:rsidR="001C042F"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C20838"/>
    <w:multiLevelType w:val="hybridMultilevel"/>
    <w:tmpl w:val="B916FBF8"/>
    <w:lvl w:ilvl="0" w:tplc="7BB89E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9AC582F"/>
    <w:multiLevelType w:val="hybridMultilevel"/>
    <w:tmpl w:val="C818BD66"/>
    <w:lvl w:ilvl="0" w:tplc="59A6CDB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DD45CA"/>
    <w:multiLevelType w:val="hybridMultilevel"/>
    <w:tmpl w:val="1772C1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5BAE6D25"/>
    <w:multiLevelType w:val="hybridMultilevel"/>
    <w:tmpl w:val="38684BE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6BC07A8C"/>
    <w:multiLevelType w:val="hybridMultilevel"/>
    <w:tmpl w:val="2D80DAD0"/>
    <w:lvl w:ilvl="0" w:tplc="8DFEB2D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9"/>
  </w:num>
  <w:num w:numId="6">
    <w:abstractNumId w:val="0"/>
  </w:num>
  <w:num w:numId="7">
    <w:abstractNumId w:val="16"/>
  </w:num>
  <w:num w:numId="8">
    <w:abstractNumId w:val="18"/>
  </w:num>
  <w:num w:numId="9">
    <w:abstractNumId w:val="9"/>
  </w:num>
  <w:num w:numId="10">
    <w:abstractNumId w:val="8"/>
  </w:num>
  <w:num w:numId="11">
    <w:abstractNumId w:val="20"/>
  </w:num>
  <w:num w:numId="12">
    <w:abstractNumId w:val="5"/>
  </w:num>
  <w:num w:numId="13">
    <w:abstractNumId w:val="22"/>
  </w:num>
  <w:num w:numId="14">
    <w:abstractNumId w:val="1"/>
  </w:num>
  <w:num w:numId="15">
    <w:abstractNumId w:val="14"/>
  </w:num>
  <w:num w:numId="16">
    <w:abstractNumId w:val="21"/>
  </w:num>
  <w:num w:numId="17">
    <w:abstractNumId w:val="3"/>
  </w:num>
  <w:num w:numId="18">
    <w:abstractNumId w:val="10"/>
  </w:num>
  <w:num w:numId="19">
    <w:abstractNumId w:val="15"/>
  </w:num>
  <w:num w:numId="20">
    <w:abstractNumId w:val="7"/>
  </w:num>
  <w:num w:numId="21">
    <w:abstractNumId w:val="12"/>
  </w:num>
  <w:num w:numId="22">
    <w:abstractNumId w:val="13"/>
  </w:num>
  <w:num w:numId="23">
    <w:abstractNumId w:val="4"/>
  </w:num>
  <w:num w:numId="24">
    <w:abstractNumId w:val="17"/>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22EA"/>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9670A"/>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2F45F4"/>
    <w:rsid w:val="003148C6"/>
    <w:rsid w:val="00333535"/>
    <w:rsid w:val="00336615"/>
    <w:rsid w:val="00340678"/>
    <w:rsid w:val="00342BBA"/>
    <w:rsid w:val="00367F1A"/>
    <w:rsid w:val="00375097"/>
    <w:rsid w:val="003775BE"/>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056A"/>
    <w:rsid w:val="004B18F8"/>
    <w:rsid w:val="004F7255"/>
    <w:rsid w:val="0052327A"/>
    <w:rsid w:val="00523334"/>
    <w:rsid w:val="005507A2"/>
    <w:rsid w:val="0055335E"/>
    <w:rsid w:val="00556BB9"/>
    <w:rsid w:val="00566883"/>
    <w:rsid w:val="00583932"/>
    <w:rsid w:val="005915E0"/>
    <w:rsid w:val="0059757A"/>
    <w:rsid w:val="005A17D3"/>
    <w:rsid w:val="005B1554"/>
    <w:rsid w:val="005C4D1E"/>
    <w:rsid w:val="005F2743"/>
    <w:rsid w:val="005F586A"/>
    <w:rsid w:val="0061059C"/>
    <w:rsid w:val="006264FF"/>
    <w:rsid w:val="006363AB"/>
    <w:rsid w:val="00646DAB"/>
    <w:rsid w:val="00650ABF"/>
    <w:rsid w:val="00655ADE"/>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74A"/>
    <w:rsid w:val="00754D75"/>
    <w:rsid w:val="007563CD"/>
    <w:rsid w:val="00761403"/>
    <w:rsid w:val="0078654F"/>
    <w:rsid w:val="007976A5"/>
    <w:rsid w:val="007A0319"/>
    <w:rsid w:val="007B729F"/>
    <w:rsid w:val="007B73FA"/>
    <w:rsid w:val="007C501F"/>
    <w:rsid w:val="007C7BD3"/>
    <w:rsid w:val="007E2E72"/>
    <w:rsid w:val="008142BF"/>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345C7"/>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225BD"/>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5C87"/>
    <w:rsid w:val="00C066DF"/>
    <w:rsid w:val="00C15340"/>
    <w:rsid w:val="00C23468"/>
    <w:rsid w:val="00C25297"/>
    <w:rsid w:val="00C6067C"/>
    <w:rsid w:val="00C6156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0C29"/>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6227">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202409-BBF6-4534-A35B-C02C3F68F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727</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10</cp:revision>
  <cp:lastPrinted>2013-09-25T14:30:00Z</cp:lastPrinted>
  <dcterms:created xsi:type="dcterms:W3CDTF">2016-10-20T16:01:00Z</dcterms:created>
  <dcterms:modified xsi:type="dcterms:W3CDTF">2016-10-26T14:35:00Z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